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5983" w:rsidRPr="00016949" w:rsidRDefault="008F727E" w:rsidP="00016949">
      <w:pPr>
        <w:jc w:val="center"/>
        <w:rPr>
          <w:b/>
          <w:sz w:val="36"/>
          <w:szCs w:val="36"/>
          <w:u w:val="single"/>
          <w:lang w:val="en-US"/>
        </w:rPr>
      </w:pPr>
      <w:r w:rsidRPr="00016949">
        <w:rPr>
          <w:b/>
          <w:sz w:val="36"/>
          <w:szCs w:val="36"/>
          <w:u w:val="single"/>
          <w:lang w:val="en-US"/>
        </w:rPr>
        <w:t>TITLE: Gases laws I</w:t>
      </w:r>
    </w:p>
    <w:p w:rsidR="007A5983" w:rsidRPr="008F727E" w:rsidRDefault="007A5983">
      <w:pPr>
        <w:jc w:val="both"/>
        <w:rPr>
          <w:lang w:val="en-US"/>
        </w:rPr>
      </w:pPr>
    </w:p>
    <w:p w:rsidR="00016949" w:rsidRPr="00016949" w:rsidRDefault="00016949" w:rsidP="00016949">
      <w:pPr>
        <w:jc w:val="both"/>
        <w:rPr>
          <w:lang w:val="en-US"/>
        </w:rPr>
      </w:pPr>
      <w:r w:rsidRPr="00016949">
        <w:rPr>
          <w:lang w:val="en-US"/>
        </w:rPr>
        <w:t xml:space="preserve">OBJECTIVES: Obtain the mathematical expression of </w:t>
      </w:r>
      <w:proofErr w:type="spellStart"/>
      <w:r w:rsidRPr="00016949">
        <w:rPr>
          <w:lang w:val="en-US"/>
        </w:rPr>
        <w:t>on</w:t>
      </w:r>
      <w:proofErr w:type="spellEnd"/>
      <w:r w:rsidRPr="00016949">
        <w:rPr>
          <w:lang w:val="en-US"/>
        </w:rPr>
        <w:t xml:space="preserve"> of the gases laws</w:t>
      </w:r>
    </w:p>
    <w:p w:rsidR="00016949" w:rsidRPr="00016949" w:rsidRDefault="00016949" w:rsidP="00016949">
      <w:pPr>
        <w:jc w:val="both"/>
        <w:rPr>
          <w:lang w:val="en-US"/>
        </w:rPr>
      </w:pPr>
    </w:p>
    <w:p w:rsidR="00016949" w:rsidRDefault="00016949" w:rsidP="00016949">
      <w:pPr>
        <w:jc w:val="both"/>
      </w:pPr>
      <w:r>
        <w:t>MATERIALS:</w:t>
      </w:r>
    </w:p>
    <w:p w:rsidR="00016949" w:rsidRDefault="00016949" w:rsidP="00016949">
      <w:pPr>
        <w:numPr>
          <w:ilvl w:val="0"/>
          <w:numId w:val="2"/>
        </w:numPr>
        <w:ind w:hanging="360"/>
        <w:contextualSpacing/>
        <w:jc w:val="both"/>
      </w:pPr>
      <w:r>
        <w:t xml:space="preserve">Ad hoc </w:t>
      </w:r>
      <w:proofErr w:type="spellStart"/>
      <w:r>
        <w:t>system</w:t>
      </w:r>
      <w:proofErr w:type="spellEnd"/>
    </w:p>
    <w:p w:rsidR="00016949" w:rsidRDefault="00016949" w:rsidP="00016949">
      <w:pPr>
        <w:jc w:val="both"/>
      </w:pPr>
    </w:p>
    <w:p w:rsidR="00016949" w:rsidRDefault="00016949" w:rsidP="00016949">
      <w:pPr>
        <w:jc w:val="both"/>
      </w:pPr>
      <w:r>
        <w:t>SECURITY:</w:t>
      </w:r>
    </w:p>
    <w:p w:rsidR="00016949" w:rsidRDefault="00016949" w:rsidP="00016949">
      <w:pPr>
        <w:numPr>
          <w:ilvl w:val="0"/>
          <w:numId w:val="1"/>
        </w:numPr>
        <w:ind w:hanging="360"/>
        <w:contextualSpacing/>
        <w:jc w:val="both"/>
      </w:pPr>
      <w:r>
        <w:t xml:space="preserve">Use </w:t>
      </w:r>
      <w:proofErr w:type="spellStart"/>
      <w:r>
        <w:t>goggles</w:t>
      </w:r>
      <w:proofErr w:type="spellEnd"/>
      <w:r>
        <w:t>.</w:t>
      </w:r>
    </w:p>
    <w:p w:rsidR="00016949" w:rsidRDefault="00016949" w:rsidP="00016949">
      <w:pPr>
        <w:jc w:val="both"/>
      </w:pPr>
    </w:p>
    <w:p w:rsidR="00016949" w:rsidRDefault="00016949" w:rsidP="00016949">
      <w:pPr>
        <w:jc w:val="both"/>
      </w:pPr>
      <w:r>
        <w:t>PROCEDURE:</w:t>
      </w:r>
    </w:p>
    <w:p w:rsidR="00016949" w:rsidRPr="00016949" w:rsidRDefault="00016949" w:rsidP="00016949">
      <w:pPr>
        <w:numPr>
          <w:ilvl w:val="0"/>
          <w:numId w:val="4"/>
        </w:numPr>
        <w:ind w:hanging="360"/>
        <w:contextualSpacing/>
        <w:jc w:val="both"/>
        <w:rPr>
          <w:lang w:val="en-US"/>
        </w:rPr>
      </w:pPr>
      <w:r w:rsidRPr="00016949">
        <w:rPr>
          <w:lang w:val="en-US"/>
        </w:rPr>
        <w:t xml:space="preserve">Put the piston in a </w:t>
      </w:r>
      <w:proofErr w:type="spellStart"/>
      <w:r w:rsidRPr="00016949">
        <w:rPr>
          <w:lang w:val="en-US"/>
        </w:rPr>
        <w:t>mid position</w:t>
      </w:r>
      <w:proofErr w:type="spellEnd"/>
      <w:r w:rsidRPr="00016949">
        <w:rPr>
          <w:lang w:val="en-US"/>
        </w:rPr>
        <w:t xml:space="preserve"> with valve opened.</w:t>
      </w:r>
    </w:p>
    <w:p w:rsidR="00016949" w:rsidRDefault="00016949" w:rsidP="00016949">
      <w:pPr>
        <w:numPr>
          <w:ilvl w:val="0"/>
          <w:numId w:val="4"/>
        </w:numPr>
        <w:ind w:hanging="360"/>
        <w:contextualSpacing/>
        <w:jc w:val="both"/>
      </w:pPr>
      <w:proofErr w:type="spellStart"/>
      <w:r>
        <w:t>Close</w:t>
      </w:r>
      <w:proofErr w:type="spellEnd"/>
      <w:r>
        <w:t xml:space="preserve"> </w:t>
      </w:r>
      <w:proofErr w:type="spellStart"/>
      <w:r>
        <w:t>the</w:t>
      </w:r>
      <w:proofErr w:type="spellEnd"/>
      <w:r>
        <w:t xml:space="preserve"> </w:t>
      </w:r>
      <w:proofErr w:type="spellStart"/>
      <w:r>
        <w:t>valve</w:t>
      </w:r>
      <w:proofErr w:type="spellEnd"/>
      <w:r>
        <w:t>.</w:t>
      </w:r>
    </w:p>
    <w:p w:rsidR="00016949" w:rsidRPr="00016949" w:rsidRDefault="00016949" w:rsidP="00016949">
      <w:pPr>
        <w:numPr>
          <w:ilvl w:val="0"/>
          <w:numId w:val="4"/>
        </w:numPr>
        <w:ind w:hanging="360"/>
        <w:contextualSpacing/>
        <w:jc w:val="both"/>
        <w:rPr>
          <w:lang w:val="en-US"/>
        </w:rPr>
      </w:pPr>
      <w:r w:rsidRPr="00016949">
        <w:rPr>
          <w:lang w:val="en-US"/>
        </w:rPr>
        <w:t>Take measurements of both volume and pressure decreasing and increasing the volume.</w:t>
      </w:r>
    </w:p>
    <w:p w:rsidR="00016949" w:rsidRPr="00016949" w:rsidRDefault="00016949" w:rsidP="00016949">
      <w:pPr>
        <w:jc w:val="both"/>
        <w:rPr>
          <w:lang w:val="en-US"/>
        </w:rPr>
      </w:pPr>
    </w:p>
    <w:p w:rsidR="00016949" w:rsidRDefault="00016949" w:rsidP="00016949">
      <w:pPr>
        <w:jc w:val="both"/>
      </w:pPr>
      <w:r>
        <w:t>TASKS:</w:t>
      </w:r>
    </w:p>
    <w:p w:rsidR="00016949" w:rsidRPr="00016949" w:rsidRDefault="00016949" w:rsidP="00016949">
      <w:pPr>
        <w:numPr>
          <w:ilvl w:val="0"/>
          <w:numId w:val="3"/>
        </w:numPr>
        <w:ind w:hanging="360"/>
        <w:contextualSpacing/>
        <w:jc w:val="both"/>
        <w:rPr>
          <w:lang w:val="en-US"/>
        </w:rPr>
      </w:pPr>
      <w:r w:rsidRPr="00016949">
        <w:rPr>
          <w:lang w:val="en-US"/>
        </w:rPr>
        <w:t xml:space="preserve">Make a table with all your results. Take into account that the apparatus measures </w:t>
      </w:r>
      <w:proofErr w:type="spellStart"/>
      <w:r w:rsidRPr="00016949">
        <w:rPr>
          <w:lang w:val="en-US"/>
        </w:rPr>
        <w:t>manometric</w:t>
      </w:r>
      <w:proofErr w:type="spellEnd"/>
      <w:r w:rsidRPr="00016949">
        <w:rPr>
          <w:lang w:val="en-US"/>
        </w:rPr>
        <w:t xml:space="preserve"> pressure, i.e., pressure below or above the atmospheric one. So in order to obtain absolute values of pressure you have to record the actual atmospheric pressure from the lab barometer and add it to the recordings of the apparatus.</w:t>
      </w:r>
    </w:p>
    <w:p w:rsidR="00016949" w:rsidRDefault="00016949" w:rsidP="00016949">
      <w:pPr>
        <w:numPr>
          <w:ilvl w:val="0"/>
          <w:numId w:val="3"/>
        </w:numPr>
        <w:ind w:hanging="360"/>
        <w:contextualSpacing/>
        <w:jc w:val="both"/>
      </w:pPr>
      <w:r w:rsidRPr="00016949">
        <w:rPr>
          <w:lang w:val="en-US"/>
        </w:rPr>
        <w:t xml:space="preserve">Find out what relationship exists between the measured variables and what gas law you have probed. </w:t>
      </w:r>
      <w:r>
        <w:t>REFERENCE!</w:t>
      </w:r>
    </w:p>
    <w:p w:rsidR="00016949" w:rsidRPr="00016949" w:rsidRDefault="00016949" w:rsidP="00016949">
      <w:pPr>
        <w:numPr>
          <w:ilvl w:val="0"/>
          <w:numId w:val="3"/>
        </w:numPr>
        <w:ind w:hanging="360"/>
        <w:contextualSpacing/>
        <w:jc w:val="both"/>
        <w:rPr>
          <w:lang w:val="en-US"/>
        </w:rPr>
      </w:pPr>
      <w:r w:rsidRPr="00016949">
        <w:rPr>
          <w:lang w:val="en-US"/>
        </w:rPr>
        <w:t>Make any pertinent graph of your data.</w:t>
      </w:r>
    </w:p>
    <w:p w:rsidR="00016949" w:rsidRPr="00016949" w:rsidRDefault="00016949" w:rsidP="00016949">
      <w:pPr>
        <w:numPr>
          <w:ilvl w:val="0"/>
          <w:numId w:val="3"/>
        </w:numPr>
        <w:ind w:hanging="360"/>
        <w:contextualSpacing/>
        <w:jc w:val="both"/>
        <w:rPr>
          <w:lang w:val="en-US"/>
        </w:rPr>
      </w:pPr>
      <w:r w:rsidRPr="00016949">
        <w:rPr>
          <w:lang w:val="en-US"/>
        </w:rPr>
        <w:t>Explain the meaning of your results and write out your conclusion, including if possible, data from the bibliography.</w:t>
      </w:r>
    </w:p>
    <w:p w:rsidR="00016949" w:rsidRPr="00016949" w:rsidRDefault="00016949" w:rsidP="00016949">
      <w:pPr>
        <w:numPr>
          <w:ilvl w:val="0"/>
          <w:numId w:val="3"/>
        </w:numPr>
        <w:ind w:hanging="360"/>
        <w:contextualSpacing/>
        <w:jc w:val="both"/>
        <w:rPr>
          <w:lang w:val="en-US"/>
        </w:rPr>
      </w:pPr>
      <w:r w:rsidRPr="00016949">
        <w:rPr>
          <w:lang w:val="en-US"/>
        </w:rPr>
        <w:t>Evaluate the procedure in respect to precision and accuracy of the results. Indicate weaknesses and sources of error and improvements for them.</w:t>
      </w:r>
    </w:p>
    <w:p w:rsidR="00016949" w:rsidRDefault="00016949">
      <w:pPr>
        <w:jc w:val="both"/>
        <w:rPr>
          <w:lang w:val="en-US"/>
        </w:rPr>
      </w:pPr>
    </w:p>
    <w:p w:rsidR="00016949" w:rsidRDefault="00016949">
      <w:pPr>
        <w:jc w:val="both"/>
        <w:rPr>
          <w:lang w:val="en-US"/>
        </w:rPr>
      </w:pPr>
    </w:p>
    <w:p w:rsidR="00016949" w:rsidRDefault="00016949">
      <w:pPr>
        <w:jc w:val="both"/>
        <w:rPr>
          <w:lang w:val="en-US"/>
        </w:rPr>
      </w:pPr>
    </w:p>
    <w:p w:rsidR="00016949" w:rsidRDefault="00016949">
      <w:pPr>
        <w:jc w:val="both"/>
        <w:rPr>
          <w:lang w:val="en-US"/>
        </w:rPr>
      </w:pPr>
    </w:p>
    <w:p w:rsidR="00016949" w:rsidRDefault="00016949">
      <w:pPr>
        <w:jc w:val="both"/>
        <w:rPr>
          <w:lang w:val="en-US"/>
        </w:rPr>
      </w:pPr>
    </w:p>
    <w:p w:rsidR="00016949" w:rsidRDefault="00016949">
      <w:pPr>
        <w:jc w:val="both"/>
        <w:rPr>
          <w:lang w:val="en-US"/>
        </w:rPr>
      </w:pPr>
    </w:p>
    <w:p w:rsidR="00016949" w:rsidRDefault="00016949">
      <w:pPr>
        <w:jc w:val="both"/>
        <w:rPr>
          <w:lang w:val="en-US"/>
        </w:rPr>
      </w:pPr>
    </w:p>
    <w:p w:rsidR="00016949" w:rsidRDefault="00016949">
      <w:pPr>
        <w:jc w:val="both"/>
        <w:rPr>
          <w:lang w:val="en-US"/>
        </w:rPr>
      </w:pPr>
    </w:p>
    <w:p w:rsidR="00016949" w:rsidRDefault="00016949">
      <w:pPr>
        <w:jc w:val="both"/>
        <w:rPr>
          <w:lang w:val="en-US"/>
        </w:rPr>
      </w:pPr>
    </w:p>
    <w:p w:rsidR="00016949" w:rsidRDefault="00016949">
      <w:pPr>
        <w:jc w:val="both"/>
        <w:rPr>
          <w:lang w:val="en-US"/>
        </w:rPr>
      </w:pPr>
    </w:p>
    <w:p w:rsidR="00016949" w:rsidRDefault="00016949">
      <w:pPr>
        <w:jc w:val="both"/>
        <w:rPr>
          <w:lang w:val="en-US"/>
        </w:rPr>
      </w:pPr>
      <w:bookmarkStart w:id="0" w:name="_GoBack"/>
      <w:bookmarkEnd w:id="0"/>
    </w:p>
    <w:p w:rsidR="00016949" w:rsidRDefault="00016949">
      <w:pPr>
        <w:jc w:val="both"/>
        <w:rPr>
          <w:lang w:val="en-US"/>
        </w:rPr>
      </w:pPr>
    </w:p>
    <w:p w:rsidR="00016949" w:rsidRDefault="00016949">
      <w:pPr>
        <w:jc w:val="both"/>
        <w:rPr>
          <w:lang w:val="en-US"/>
        </w:rPr>
      </w:pPr>
    </w:p>
    <w:p w:rsidR="00016949" w:rsidRDefault="00016949">
      <w:pPr>
        <w:jc w:val="both"/>
        <w:rPr>
          <w:lang w:val="en-US"/>
        </w:rPr>
      </w:pPr>
    </w:p>
    <w:p w:rsidR="00016949" w:rsidRDefault="00016949">
      <w:pPr>
        <w:jc w:val="both"/>
        <w:rPr>
          <w:lang w:val="en-US"/>
        </w:rPr>
      </w:pPr>
    </w:p>
    <w:p w:rsidR="00016949" w:rsidRDefault="00016949">
      <w:pPr>
        <w:jc w:val="both"/>
        <w:rPr>
          <w:lang w:val="en-US"/>
        </w:rPr>
      </w:pPr>
    </w:p>
    <w:p w:rsidR="007A5983" w:rsidRPr="008F727E" w:rsidRDefault="008F727E">
      <w:pPr>
        <w:jc w:val="both"/>
        <w:rPr>
          <w:lang w:val="en-US"/>
        </w:rPr>
      </w:pPr>
      <w:r w:rsidRPr="008F727E">
        <w:rPr>
          <w:lang w:val="en-US"/>
        </w:rPr>
        <w:lastRenderedPageBreak/>
        <w:t>ASSESSMENT CRITERION: C</w:t>
      </w:r>
    </w:p>
    <w:p w:rsidR="007A5983" w:rsidRPr="008F727E" w:rsidRDefault="007A5983">
      <w:pPr>
        <w:jc w:val="both"/>
        <w:rPr>
          <w:lang w:val="en-US"/>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3930"/>
        <w:gridCol w:w="4875"/>
      </w:tblGrid>
      <w:tr w:rsidR="007A5983" w:rsidRPr="00016949">
        <w:tc>
          <w:tcPr>
            <w:tcW w:w="555" w:type="dxa"/>
            <w:tcMar>
              <w:top w:w="100" w:type="dxa"/>
              <w:left w:w="100" w:type="dxa"/>
              <w:bottom w:w="100" w:type="dxa"/>
              <w:right w:w="100" w:type="dxa"/>
            </w:tcMar>
          </w:tcPr>
          <w:p w:rsidR="007A5983" w:rsidRDefault="008F727E">
            <w:pPr>
              <w:spacing w:line="240" w:lineRule="auto"/>
              <w:jc w:val="both"/>
            </w:pPr>
            <w:r>
              <w:t>7-8</w:t>
            </w:r>
          </w:p>
        </w:tc>
        <w:tc>
          <w:tcPr>
            <w:tcW w:w="3930" w:type="dxa"/>
            <w:tcMar>
              <w:top w:w="100" w:type="dxa"/>
              <w:left w:w="100" w:type="dxa"/>
              <w:bottom w:w="100" w:type="dxa"/>
              <w:right w:w="100" w:type="dxa"/>
            </w:tcMar>
          </w:tcPr>
          <w:p w:rsidR="007A5983" w:rsidRPr="008F727E" w:rsidRDefault="008F727E">
            <w:pPr>
              <w:spacing w:line="240" w:lineRule="auto"/>
              <w:rPr>
                <w:lang w:val="en-US"/>
              </w:rPr>
            </w:pPr>
            <w:r w:rsidRPr="008F727E">
              <w:rPr>
                <w:lang w:val="en-US"/>
              </w:rPr>
              <w:t>The student is able to:</w:t>
            </w:r>
          </w:p>
          <w:p w:rsidR="007A5983" w:rsidRPr="008F727E" w:rsidRDefault="008F727E">
            <w:pPr>
              <w:spacing w:line="240" w:lineRule="auto"/>
              <w:rPr>
                <w:lang w:val="en-US"/>
              </w:rPr>
            </w:pPr>
            <w:proofErr w:type="spellStart"/>
            <w:r w:rsidRPr="008F727E">
              <w:rPr>
                <w:lang w:val="en-US"/>
              </w:rPr>
              <w:t>i</w:t>
            </w:r>
            <w:proofErr w:type="spellEnd"/>
            <w:r w:rsidRPr="008F727E">
              <w:rPr>
                <w:lang w:val="en-US"/>
              </w:rPr>
              <w:t xml:space="preserve">. </w:t>
            </w:r>
            <w:r w:rsidRPr="008F727E">
              <w:rPr>
                <w:b/>
                <w:lang w:val="en-US"/>
              </w:rPr>
              <w:t>correctly collect, organize, transform and present</w:t>
            </w:r>
            <w:r w:rsidRPr="008F727E">
              <w:rPr>
                <w:lang w:val="en-US"/>
              </w:rPr>
              <w:t xml:space="preserve"> data in numerical and/or visual forms</w:t>
            </w:r>
          </w:p>
          <w:p w:rsidR="007A5983" w:rsidRPr="00016949" w:rsidRDefault="008F727E">
            <w:pPr>
              <w:spacing w:line="240" w:lineRule="auto"/>
              <w:rPr>
                <w:lang w:val="en-US"/>
              </w:rPr>
            </w:pPr>
            <w:r w:rsidRPr="00016949">
              <w:rPr>
                <w:lang w:val="en-US"/>
              </w:rPr>
              <w:t xml:space="preserve">ii. </w:t>
            </w:r>
            <w:r w:rsidRPr="00016949">
              <w:rPr>
                <w:b/>
                <w:lang w:val="en-US"/>
              </w:rPr>
              <w:t xml:space="preserve">accurately interpret </w:t>
            </w:r>
            <w:r w:rsidRPr="00016949">
              <w:rPr>
                <w:lang w:val="en-US"/>
              </w:rPr>
              <w:t xml:space="preserve">data and </w:t>
            </w:r>
            <w:r w:rsidRPr="00016949">
              <w:rPr>
                <w:b/>
                <w:lang w:val="en-US"/>
              </w:rPr>
              <w:t xml:space="preserve">explain </w:t>
            </w:r>
            <w:r w:rsidRPr="00016949">
              <w:rPr>
                <w:lang w:val="en-US"/>
              </w:rPr>
              <w:t xml:space="preserve">results </w:t>
            </w:r>
            <w:r w:rsidRPr="00016949">
              <w:rPr>
                <w:b/>
                <w:lang w:val="en-US"/>
              </w:rPr>
              <w:t>using correct scientific reasoning</w:t>
            </w:r>
          </w:p>
          <w:p w:rsidR="007A5983" w:rsidRPr="00016949" w:rsidRDefault="008F727E">
            <w:pPr>
              <w:spacing w:line="240" w:lineRule="auto"/>
              <w:rPr>
                <w:lang w:val="en-US"/>
              </w:rPr>
            </w:pPr>
            <w:r w:rsidRPr="00016949">
              <w:rPr>
                <w:lang w:val="en-US"/>
              </w:rPr>
              <w:t xml:space="preserve">iv. </w:t>
            </w:r>
            <w:r w:rsidRPr="00016949">
              <w:rPr>
                <w:b/>
                <w:lang w:val="en-US"/>
              </w:rPr>
              <w:t xml:space="preserve">evaluate </w:t>
            </w:r>
            <w:r w:rsidRPr="00016949">
              <w:rPr>
                <w:lang w:val="en-US"/>
              </w:rPr>
              <w:t>the validity of the method based on the outcome of a scientific</w:t>
            </w:r>
          </w:p>
          <w:p w:rsidR="007A5983" w:rsidRPr="00016949" w:rsidRDefault="008F727E">
            <w:pPr>
              <w:spacing w:line="240" w:lineRule="auto"/>
              <w:rPr>
                <w:lang w:val="en-US"/>
              </w:rPr>
            </w:pPr>
            <w:r w:rsidRPr="00016949">
              <w:rPr>
                <w:lang w:val="en-US"/>
              </w:rPr>
              <w:t>investigation</w:t>
            </w:r>
          </w:p>
          <w:p w:rsidR="007A5983" w:rsidRPr="00016949" w:rsidRDefault="008F727E">
            <w:pPr>
              <w:spacing w:line="240" w:lineRule="auto"/>
              <w:rPr>
                <w:lang w:val="en-US"/>
              </w:rPr>
            </w:pPr>
            <w:r w:rsidRPr="00016949">
              <w:rPr>
                <w:lang w:val="en-US"/>
              </w:rPr>
              <w:t xml:space="preserve">v. </w:t>
            </w:r>
            <w:r w:rsidRPr="00016949">
              <w:rPr>
                <w:b/>
                <w:lang w:val="en-US"/>
              </w:rPr>
              <w:t xml:space="preserve">explain </w:t>
            </w:r>
            <w:r w:rsidRPr="00016949">
              <w:rPr>
                <w:lang w:val="en-US"/>
              </w:rPr>
              <w:t>improvements or extensions to the method that would benefit the</w:t>
            </w:r>
          </w:p>
          <w:p w:rsidR="007A5983" w:rsidRDefault="008F727E">
            <w:pPr>
              <w:spacing w:line="240" w:lineRule="auto"/>
            </w:pPr>
            <w:proofErr w:type="spellStart"/>
            <w:proofErr w:type="gramStart"/>
            <w:r>
              <w:t>scientific</w:t>
            </w:r>
            <w:proofErr w:type="spellEnd"/>
            <w:proofErr w:type="gramEnd"/>
            <w:r>
              <w:t xml:space="preserve"> </w:t>
            </w:r>
            <w:proofErr w:type="spellStart"/>
            <w:r>
              <w:t>investigation</w:t>
            </w:r>
            <w:proofErr w:type="spellEnd"/>
            <w:r>
              <w:t>.</w:t>
            </w:r>
          </w:p>
          <w:p w:rsidR="007A5983" w:rsidRDefault="007A5983">
            <w:pPr>
              <w:spacing w:line="240" w:lineRule="auto"/>
              <w:jc w:val="both"/>
            </w:pPr>
          </w:p>
        </w:tc>
        <w:tc>
          <w:tcPr>
            <w:tcW w:w="4875" w:type="dxa"/>
            <w:tcMar>
              <w:top w:w="100" w:type="dxa"/>
              <w:left w:w="100" w:type="dxa"/>
              <w:bottom w:w="100" w:type="dxa"/>
              <w:right w:w="100" w:type="dxa"/>
            </w:tcMar>
          </w:tcPr>
          <w:p w:rsidR="007A5983" w:rsidRPr="00016949" w:rsidRDefault="008F727E">
            <w:pPr>
              <w:pStyle w:val="Ttulo2"/>
              <w:numPr>
                <w:ilvl w:val="0"/>
                <w:numId w:val="5"/>
              </w:numPr>
              <w:spacing w:line="240" w:lineRule="auto"/>
              <w:ind w:left="345" w:hanging="285"/>
              <w:jc w:val="both"/>
              <w:rPr>
                <w:rFonts w:ascii="Arial" w:eastAsia="Arial" w:hAnsi="Arial" w:cs="Arial"/>
                <w:b w:val="0"/>
                <w:sz w:val="22"/>
                <w:szCs w:val="22"/>
                <w:lang w:val="en-US"/>
              </w:rPr>
            </w:pPr>
            <w:bookmarkStart w:id="1" w:name="_96ic2zi3y6dt" w:colFirst="0" w:colLast="0"/>
            <w:bookmarkEnd w:id="1"/>
            <w:r w:rsidRPr="00016949">
              <w:rPr>
                <w:rFonts w:ascii="Arial" w:eastAsia="Arial" w:hAnsi="Arial" w:cs="Arial"/>
                <w:b w:val="0"/>
                <w:sz w:val="22"/>
                <w:szCs w:val="22"/>
                <w:lang w:val="en-US"/>
              </w:rPr>
              <w:t>The student registers in a well formatted table (title, labeled columns including magnitudes and units) the raw and/or processed data obtained in the lab.</w:t>
            </w:r>
          </w:p>
          <w:p w:rsidR="007A5983" w:rsidRPr="00016949" w:rsidRDefault="008F727E">
            <w:pPr>
              <w:pStyle w:val="Ttulo2"/>
              <w:numPr>
                <w:ilvl w:val="0"/>
                <w:numId w:val="5"/>
              </w:numPr>
              <w:spacing w:line="240" w:lineRule="auto"/>
              <w:ind w:left="345" w:hanging="285"/>
              <w:jc w:val="both"/>
              <w:rPr>
                <w:rFonts w:ascii="Arial" w:eastAsia="Arial" w:hAnsi="Arial" w:cs="Arial"/>
                <w:b w:val="0"/>
                <w:sz w:val="22"/>
                <w:szCs w:val="22"/>
                <w:lang w:val="en-US"/>
              </w:rPr>
            </w:pPr>
            <w:bookmarkStart w:id="2" w:name="_m53ox548zujo" w:colFirst="0" w:colLast="0"/>
            <w:bookmarkEnd w:id="2"/>
            <w:r w:rsidRPr="00016949">
              <w:rPr>
                <w:rFonts w:ascii="Arial" w:eastAsia="Arial" w:hAnsi="Arial" w:cs="Arial"/>
                <w:b w:val="0"/>
                <w:sz w:val="22"/>
                <w:szCs w:val="22"/>
                <w:lang w:val="en-US"/>
              </w:rPr>
              <w:t xml:space="preserve">The student plots correctly (title, axes labelled with magnitudes and units, right scale, </w:t>
            </w:r>
            <w:proofErr w:type="gramStart"/>
            <w:r w:rsidRPr="00016949">
              <w:rPr>
                <w:rFonts w:ascii="Arial" w:eastAsia="Arial" w:hAnsi="Arial" w:cs="Arial"/>
                <w:b w:val="0"/>
                <w:sz w:val="22"/>
                <w:szCs w:val="22"/>
                <w:lang w:val="en-US"/>
              </w:rPr>
              <w:t>points</w:t>
            </w:r>
            <w:proofErr w:type="gramEnd"/>
            <w:r w:rsidRPr="00016949">
              <w:rPr>
                <w:rFonts w:ascii="Arial" w:eastAsia="Arial" w:hAnsi="Arial" w:cs="Arial"/>
                <w:b w:val="0"/>
                <w:sz w:val="22"/>
                <w:szCs w:val="22"/>
                <w:lang w:val="en-US"/>
              </w:rPr>
              <w:t xml:space="preserve"> well drawn, best fit line present) the raw and/or processed data obtained in the lab.</w:t>
            </w:r>
          </w:p>
          <w:p w:rsidR="007A5983" w:rsidRPr="00016949" w:rsidRDefault="008F727E">
            <w:pPr>
              <w:numPr>
                <w:ilvl w:val="0"/>
                <w:numId w:val="5"/>
              </w:numPr>
              <w:spacing w:line="240" w:lineRule="auto"/>
              <w:ind w:left="345" w:hanging="285"/>
              <w:contextualSpacing/>
              <w:jc w:val="both"/>
              <w:rPr>
                <w:lang w:val="en-US"/>
              </w:rPr>
            </w:pPr>
            <w:r w:rsidRPr="00016949">
              <w:rPr>
                <w:lang w:val="en-US"/>
              </w:rPr>
              <w:t>The calculations are right and an example of them is shown.</w:t>
            </w:r>
          </w:p>
          <w:p w:rsidR="007A5983" w:rsidRPr="00016949" w:rsidRDefault="008F727E">
            <w:pPr>
              <w:numPr>
                <w:ilvl w:val="0"/>
                <w:numId w:val="5"/>
              </w:numPr>
              <w:spacing w:line="240" w:lineRule="auto"/>
              <w:ind w:left="345" w:hanging="285"/>
              <w:contextualSpacing/>
              <w:jc w:val="both"/>
              <w:rPr>
                <w:lang w:val="en-US"/>
              </w:rPr>
            </w:pPr>
            <w:r w:rsidRPr="00016949">
              <w:rPr>
                <w:lang w:val="en-US"/>
              </w:rPr>
              <w:t>The student explains scientifically the trend/pattern observed.</w:t>
            </w:r>
          </w:p>
          <w:p w:rsidR="007A5983" w:rsidRPr="00016949" w:rsidRDefault="008F727E">
            <w:pPr>
              <w:numPr>
                <w:ilvl w:val="0"/>
                <w:numId w:val="5"/>
              </w:numPr>
              <w:spacing w:line="240" w:lineRule="auto"/>
              <w:ind w:left="345" w:hanging="285"/>
              <w:contextualSpacing/>
              <w:jc w:val="both"/>
              <w:rPr>
                <w:lang w:val="en-US"/>
              </w:rPr>
            </w:pPr>
            <w:r w:rsidRPr="00016949">
              <w:rPr>
                <w:lang w:val="en-US"/>
              </w:rPr>
              <w:t>The student gets a main conclusion from a right interpretation of the results.</w:t>
            </w:r>
          </w:p>
          <w:p w:rsidR="007A5983" w:rsidRPr="00016949" w:rsidRDefault="008F727E">
            <w:pPr>
              <w:numPr>
                <w:ilvl w:val="0"/>
                <w:numId w:val="5"/>
              </w:numPr>
              <w:spacing w:line="240" w:lineRule="auto"/>
              <w:ind w:left="345" w:hanging="285"/>
              <w:contextualSpacing/>
              <w:jc w:val="both"/>
              <w:rPr>
                <w:lang w:val="en-US"/>
              </w:rPr>
            </w:pPr>
            <w:r w:rsidRPr="00016949">
              <w:rPr>
                <w:lang w:val="en-US"/>
              </w:rPr>
              <w:t xml:space="preserve">The conclusion is argued with comments on precision and accuracy of the results, and, when applicable, of the percentage difference between the obtained value and the awaited one. </w:t>
            </w:r>
          </w:p>
          <w:p w:rsidR="007A5983" w:rsidRPr="00016949" w:rsidRDefault="008F727E">
            <w:pPr>
              <w:numPr>
                <w:ilvl w:val="0"/>
                <w:numId w:val="5"/>
              </w:numPr>
              <w:spacing w:line="240" w:lineRule="auto"/>
              <w:ind w:left="345" w:hanging="285"/>
              <w:contextualSpacing/>
              <w:jc w:val="both"/>
              <w:rPr>
                <w:lang w:val="en-US"/>
              </w:rPr>
            </w:pPr>
            <w:r w:rsidRPr="00016949">
              <w:rPr>
                <w:lang w:val="en-US"/>
              </w:rPr>
              <w:t>The student establishes the validity of the method, discussing its implications and limitations (precision, accuracy, etc.) based on the right interpretation of the results.</w:t>
            </w:r>
          </w:p>
          <w:p w:rsidR="007A5983" w:rsidRPr="00016949" w:rsidRDefault="008F727E">
            <w:pPr>
              <w:numPr>
                <w:ilvl w:val="0"/>
                <w:numId w:val="5"/>
              </w:numPr>
              <w:spacing w:line="240" w:lineRule="auto"/>
              <w:ind w:left="345" w:hanging="285"/>
              <w:contextualSpacing/>
              <w:jc w:val="both"/>
              <w:rPr>
                <w:lang w:val="en-US"/>
              </w:rPr>
            </w:pPr>
            <w:r w:rsidRPr="00016949">
              <w:rPr>
                <w:lang w:val="en-US"/>
              </w:rPr>
              <w:t>The student explains in detail two or more non trivial sources of error or weaknesses of the method.</w:t>
            </w:r>
          </w:p>
          <w:p w:rsidR="007A5983" w:rsidRPr="00016949" w:rsidRDefault="008F727E">
            <w:pPr>
              <w:numPr>
                <w:ilvl w:val="0"/>
                <w:numId w:val="5"/>
              </w:numPr>
              <w:spacing w:line="240" w:lineRule="auto"/>
              <w:ind w:left="345" w:hanging="285"/>
              <w:contextualSpacing/>
              <w:jc w:val="both"/>
              <w:rPr>
                <w:lang w:val="en-US"/>
              </w:rPr>
            </w:pPr>
            <w:r w:rsidRPr="00016949">
              <w:rPr>
                <w:lang w:val="en-US"/>
              </w:rPr>
              <w:t>The student explains in detail realistic improvements for each mentioned weaknesses and/or extensions of the method that would benefit the investigation.</w:t>
            </w:r>
          </w:p>
        </w:tc>
      </w:tr>
    </w:tbl>
    <w:p w:rsidR="007A5983" w:rsidRPr="00016949" w:rsidRDefault="007A5983">
      <w:pPr>
        <w:jc w:val="both"/>
        <w:rPr>
          <w:lang w:val="en-US"/>
        </w:rPr>
      </w:pPr>
    </w:p>
    <w:p w:rsidR="007A5983" w:rsidRPr="00016949" w:rsidRDefault="007A5983">
      <w:pPr>
        <w:jc w:val="both"/>
        <w:rPr>
          <w:lang w:val="en-US"/>
        </w:rPr>
      </w:pPr>
    </w:p>
    <w:p w:rsidR="00016949" w:rsidRDefault="00016949">
      <w:pPr>
        <w:jc w:val="both"/>
        <w:rPr>
          <w:lang w:val="en-US"/>
        </w:rPr>
      </w:pPr>
    </w:p>
    <w:p w:rsidR="00016949" w:rsidRDefault="00016949">
      <w:pPr>
        <w:jc w:val="both"/>
        <w:rPr>
          <w:lang w:val="en-US"/>
        </w:rPr>
      </w:pPr>
    </w:p>
    <w:p w:rsidR="00016949" w:rsidRDefault="00016949">
      <w:pPr>
        <w:jc w:val="both"/>
        <w:rPr>
          <w:lang w:val="en-US"/>
        </w:rPr>
      </w:pPr>
    </w:p>
    <w:p w:rsidR="00016949" w:rsidRDefault="00016949">
      <w:pPr>
        <w:jc w:val="both"/>
        <w:rPr>
          <w:lang w:val="en-US"/>
        </w:rPr>
      </w:pPr>
    </w:p>
    <w:p w:rsidR="00016949" w:rsidRDefault="00016949">
      <w:pPr>
        <w:jc w:val="both"/>
        <w:rPr>
          <w:lang w:val="en-US"/>
        </w:rPr>
      </w:pPr>
    </w:p>
    <w:p w:rsidR="00016949" w:rsidRDefault="00016949">
      <w:pPr>
        <w:jc w:val="both"/>
        <w:rPr>
          <w:lang w:val="en-US"/>
        </w:rPr>
      </w:pPr>
    </w:p>
    <w:p w:rsidR="00016949" w:rsidRDefault="00016949">
      <w:pPr>
        <w:jc w:val="both"/>
        <w:rPr>
          <w:lang w:val="en-US"/>
        </w:rPr>
      </w:pPr>
    </w:p>
    <w:p w:rsidR="00016949" w:rsidRDefault="00016949">
      <w:pPr>
        <w:jc w:val="both"/>
        <w:rPr>
          <w:lang w:val="en-US"/>
        </w:rPr>
      </w:pPr>
    </w:p>
    <w:p w:rsidR="00016949" w:rsidRDefault="00016949">
      <w:pPr>
        <w:jc w:val="both"/>
        <w:rPr>
          <w:lang w:val="en-US"/>
        </w:rPr>
      </w:pPr>
    </w:p>
    <w:p w:rsidR="00016949" w:rsidRDefault="00016949">
      <w:pPr>
        <w:jc w:val="both"/>
        <w:rPr>
          <w:lang w:val="en-US"/>
        </w:rPr>
      </w:pPr>
    </w:p>
    <w:sectPr w:rsidR="000169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23A6"/>
    <w:multiLevelType w:val="multilevel"/>
    <w:tmpl w:val="AE6856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2F25D75"/>
    <w:multiLevelType w:val="multilevel"/>
    <w:tmpl w:val="22A8E6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3A407F4"/>
    <w:multiLevelType w:val="multilevel"/>
    <w:tmpl w:val="9ABE1B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6E41F4E"/>
    <w:multiLevelType w:val="multilevel"/>
    <w:tmpl w:val="3ECECB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F8F5EA6"/>
    <w:multiLevelType w:val="multilevel"/>
    <w:tmpl w:val="92E295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7A5983"/>
    <w:rsid w:val="00016949"/>
    <w:rsid w:val="007A5983"/>
    <w:rsid w:val="008F72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szCs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szCs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2246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mariajose.cano</dc:creator>
  <cp:lastModifiedBy>sfpaula.default</cp:lastModifiedBy>
  <cp:revision>3</cp:revision>
  <dcterms:created xsi:type="dcterms:W3CDTF">2016-10-14T14:08:00Z</dcterms:created>
  <dcterms:modified xsi:type="dcterms:W3CDTF">2016-10-16T22:11:00Z</dcterms:modified>
</cp:coreProperties>
</file>