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37" w:rsidRDefault="00B62B37" w:rsidP="00B62B37">
      <w:pPr>
        <w:pStyle w:val="Ttulo1"/>
        <w:rPr>
          <w:sz w:val="32"/>
          <w:szCs w:val="32"/>
        </w:rPr>
      </w:pPr>
      <w:bookmarkStart w:id="0" w:name="_Toc266873877"/>
      <w:r w:rsidRPr="00D87045">
        <w:rPr>
          <w:sz w:val="32"/>
          <w:szCs w:val="32"/>
        </w:rPr>
        <w:t>BOYLE-MARIOTTE’S LAW</w:t>
      </w:r>
      <w:bookmarkEnd w:id="0"/>
    </w:p>
    <w:p w:rsidR="00B62B37" w:rsidRPr="00447A8E" w:rsidRDefault="00B62B37" w:rsidP="00B62B37">
      <w:pPr>
        <w:rPr>
          <w:lang w:val="en-GB"/>
        </w:rPr>
      </w:pPr>
    </w:p>
    <w:p w:rsidR="00B62B37" w:rsidRDefault="00B62B37" w:rsidP="00B62B37">
      <w:pPr>
        <w:jc w:val="both"/>
        <w:rPr>
          <w:b/>
          <w:lang w:val="en-GB"/>
        </w:rPr>
      </w:pPr>
    </w:p>
    <w:p w:rsidR="00B62B37" w:rsidRPr="00C73A26" w:rsidRDefault="00B62B37" w:rsidP="00B62B37">
      <w:pPr>
        <w:jc w:val="both"/>
        <w:rPr>
          <w:b/>
          <w:lang w:val="en-US"/>
        </w:rPr>
      </w:pPr>
      <w:r w:rsidRPr="00C73A26">
        <w:rPr>
          <w:b/>
          <w:lang w:val="en-US"/>
        </w:rPr>
        <w:t>Task</w:t>
      </w:r>
    </w:p>
    <w:p w:rsidR="00B62B37" w:rsidRPr="00B62B37" w:rsidRDefault="00B62B37" w:rsidP="00B62B37">
      <w:pPr>
        <w:suppressAutoHyphens w:val="0"/>
        <w:rPr>
          <w:lang w:eastAsia="es-ES_tradnl"/>
        </w:rPr>
      </w:pPr>
    </w:p>
    <w:p w:rsidR="00B62B37" w:rsidRDefault="00B62B37" w:rsidP="00B62B37">
      <w:pPr>
        <w:ind w:left="708"/>
        <w:jc w:val="both"/>
        <w:rPr>
          <w:lang w:val="en-GB"/>
        </w:rPr>
      </w:pPr>
      <w:r>
        <w:rPr>
          <w:lang w:val="en-GB"/>
        </w:rPr>
        <w:t>To e</w:t>
      </w:r>
      <w:r w:rsidRPr="00B62B37">
        <w:rPr>
          <w:lang w:val="en-GB"/>
        </w:rPr>
        <w:t>xplain the relationship between pressure and volume (at constant n and T) using kinetic theory.</w:t>
      </w:r>
    </w:p>
    <w:p w:rsidR="00B62B37" w:rsidRDefault="00B62B37" w:rsidP="00B62B37">
      <w:pPr>
        <w:ind w:firstLine="708"/>
        <w:jc w:val="both"/>
        <w:rPr>
          <w:lang w:val="en-GB"/>
        </w:rPr>
      </w:pPr>
    </w:p>
    <w:p w:rsidR="00B62B37" w:rsidRDefault="00B62B37" w:rsidP="00B62B37">
      <w:pPr>
        <w:jc w:val="both"/>
        <w:rPr>
          <w:b/>
          <w:lang w:val="en-GB"/>
        </w:rPr>
      </w:pPr>
      <w:r>
        <w:rPr>
          <w:b/>
          <w:lang w:val="en-GB"/>
        </w:rPr>
        <w:t>Materials</w:t>
      </w:r>
    </w:p>
    <w:p w:rsidR="00B62B37" w:rsidRDefault="00B62B37" w:rsidP="00B62B37">
      <w:pPr>
        <w:ind w:left="708"/>
        <w:jc w:val="both"/>
        <w:rPr>
          <w:lang w:val="en-GB"/>
        </w:rPr>
      </w:pPr>
      <w:r>
        <w:rPr>
          <w:lang w:val="en-GB"/>
        </w:rPr>
        <w:t>A manometer</w:t>
      </w:r>
    </w:p>
    <w:p w:rsidR="00B62B37" w:rsidRDefault="00B62B37" w:rsidP="00B62B37">
      <w:pPr>
        <w:ind w:left="708"/>
        <w:jc w:val="both"/>
        <w:rPr>
          <w:lang w:val="en-GB"/>
        </w:rPr>
      </w:pPr>
      <w:r>
        <w:rPr>
          <w:lang w:val="en-GB"/>
        </w:rPr>
        <w:t>A syringe</w:t>
      </w:r>
    </w:p>
    <w:p w:rsidR="00B62B37" w:rsidRDefault="00B62B37" w:rsidP="00B62B37">
      <w:pPr>
        <w:ind w:left="708"/>
        <w:jc w:val="both"/>
        <w:rPr>
          <w:lang w:val="en-GB"/>
        </w:rPr>
      </w:pPr>
      <w:r>
        <w:rPr>
          <w:lang w:val="en-GB"/>
        </w:rPr>
        <w:t>Thermometer</w:t>
      </w:r>
    </w:p>
    <w:p w:rsidR="00B62B37" w:rsidRDefault="00B62B37" w:rsidP="00B62B37">
      <w:pPr>
        <w:ind w:left="708"/>
        <w:jc w:val="both"/>
        <w:rPr>
          <w:lang w:val="en-GB"/>
        </w:rPr>
      </w:pPr>
      <w:r>
        <w:rPr>
          <w:lang w:val="en-GB"/>
        </w:rPr>
        <w:t>Barometer</w:t>
      </w: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jc w:val="both"/>
        <w:rPr>
          <w:b/>
          <w:lang w:val="en-GB"/>
        </w:rPr>
      </w:pPr>
      <w:r>
        <w:rPr>
          <w:b/>
          <w:lang w:val="en-GB"/>
        </w:rPr>
        <w:t>Method/Procedure</w:t>
      </w:r>
    </w:p>
    <w:p w:rsidR="00B62B37" w:rsidRDefault="00B62B37" w:rsidP="00B62B37">
      <w:pPr>
        <w:ind w:firstLine="708"/>
        <w:jc w:val="both"/>
        <w:rPr>
          <w:lang w:val="en-GB"/>
        </w:rPr>
      </w:pPr>
      <w:r>
        <w:rPr>
          <w:lang w:val="en-GB"/>
        </w:rPr>
        <w:t xml:space="preserve">In this experiment a constant mass of gas, at constant temperature, will be used.  The volume of air contained in a syringe will be modified in order to observe how the pressure of the system subsequently varies. </w:t>
      </w: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Write down the room temperature and atmospheric pressure at the moment of the experiment (Use the thermometer and barometer hanging on the laboratory wall). Pay special attention to the units!!!</w:t>
      </w: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Set the piston at the highest position so that the volume contained is the maximum.</w:t>
      </w:r>
    </w:p>
    <w:p w:rsidR="00B62B37" w:rsidRDefault="00AE4BA2" w:rsidP="00B62B37">
      <w:pPr>
        <w:jc w:val="both"/>
        <w:rPr>
          <w:lang w:val="en-GB"/>
        </w:rPr>
      </w:pPr>
      <w:r>
        <w:rPr>
          <w:noProof/>
        </w:rPr>
        <w:pict w14:anchorId="0C418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Image result for boyle mariotte apparatus" style="position:absolute;left:0;text-align:left;margin-left:376.95pt;margin-top:4.35pt;width:78.5pt;height:98.4pt;z-index:251662336;visibility:visible;mso-wrap-style:square;mso-wrap-edited:f;mso-width-percent:0;mso-height-percent:0;mso-width-percent:0;mso-height-percent:0">
            <v:imagedata r:id="rId5" o:title="m-3241-500"/>
            <w10:wrap type="square"/>
          </v:shape>
        </w:pict>
      </w:r>
      <w:r w:rsidR="00B62B37">
        <w:rPr>
          <w:noProof/>
          <w:lang w:val="en-GB"/>
        </w:rPr>
        <w:drawing>
          <wp:anchor distT="0" distB="0" distL="114935" distR="114935" simplePos="0" relativeHeight="251659264" behindDoc="0" locked="0" layoutInCell="1" allowOverlap="1" wp14:anchorId="73B072E0" wp14:editId="5333FB6E">
            <wp:simplePos x="0" y="0"/>
            <wp:positionH relativeFrom="column">
              <wp:posOffset>3774440</wp:posOffset>
            </wp:positionH>
            <wp:positionV relativeFrom="paragraph">
              <wp:posOffset>10795</wp:posOffset>
            </wp:positionV>
            <wp:extent cx="819150" cy="1374775"/>
            <wp:effectExtent l="0" t="0" r="6350" b="0"/>
            <wp:wrapSquare wrapText="bothSides"/>
            <wp:docPr id="39" name="Imagen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74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B37">
        <w:rPr>
          <w:noProof/>
          <w:lang w:val="en-GB"/>
        </w:rPr>
        <w:drawing>
          <wp:anchor distT="0" distB="0" distL="114935" distR="114935" simplePos="0" relativeHeight="251660288" behindDoc="0" locked="0" layoutInCell="1" allowOverlap="1" wp14:anchorId="602BCB15" wp14:editId="0B1AE06A">
            <wp:simplePos x="0" y="0"/>
            <wp:positionH relativeFrom="column">
              <wp:posOffset>800100</wp:posOffset>
            </wp:positionH>
            <wp:positionV relativeFrom="paragraph">
              <wp:posOffset>71755</wp:posOffset>
            </wp:positionV>
            <wp:extent cx="2644140" cy="683895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" t="34436" r="6949" b="3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683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Read the pressure in the manometer located at the tip of the syringe. </w:t>
      </w: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Read and write down the pressure measurements shown by the manometer as the volume of gas contained inside the syringe</w:t>
      </w:r>
      <w:r w:rsidRPr="00B62B37">
        <w:rPr>
          <w:lang w:val="en-GB"/>
        </w:rPr>
        <w:t xml:space="preserve"> </w:t>
      </w:r>
      <w:r>
        <w:rPr>
          <w:lang w:val="en-GB"/>
        </w:rPr>
        <w:t>is varied. Then, calculate the total pressure exerted on the internal gas.</w:t>
      </w:r>
    </w:p>
    <w:p w:rsidR="00B62B37" w:rsidRDefault="00B62B37" w:rsidP="00B62B37">
      <w:pPr>
        <w:ind w:left="720"/>
        <w:jc w:val="both"/>
        <w:rPr>
          <w:lang w:val="en-GB"/>
        </w:rPr>
      </w:pP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Once finished with the experimental data (no less than 10 valid measure</w:t>
      </w:r>
      <w:r w:rsidR="00AE4BA2">
        <w:rPr>
          <w:lang w:val="en-GB"/>
        </w:rPr>
        <w:t>ments</w:t>
      </w:r>
      <w:r>
        <w:rPr>
          <w:lang w:val="en-GB"/>
        </w:rPr>
        <w:t xml:space="preserve">), organise your results in a table where </w:t>
      </w:r>
      <w:r w:rsidR="00D1633E">
        <w:rPr>
          <w:lang w:val="en-GB"/>
        </w:rPr>
        <w:t xml:space="preserve">new columns for </w:t>
      </w:r>
      <w:r>
        <w:rPr>
          <w:lang w:val="en-GB"/>
        </w:rPr>
        <w:t xml:space="preserve">the product </w:t>
      </w:r>
      <w:r w:rsidRPr="00B62B37">
        <w:rPr>
          <w:b/>
          <w:lang w:val="en-GB"/>
        </w:rPr>
        <w:t>P·V</w:t>
      </w:r>
      <w:r>
        <w:rPr>
          <w:lang w:val="en-GB"/>
        </w:rPr>
        <w:t xml:space="preserve"> and the </w:t>
      </w:r>
      <w:r w:rsidRPr="00D1633E">
        <w:rPr>
          <w:b/>
          <w:lang w:val="en-GB"/>
        </w:rPr>
        <w:t>inverse volumes (1/V)</w:t>
      </w:r>
      <w:r>
        <w:rPr>
          <w:lang w:val="en-GB"/>
        </w:rPr>
        <w:t xml:space="preserve"> should be included.</w:t>
      </w:r>
    </w:p>
    <w:p w:rsidR="00B62B37" w:rsidRDefault="00B62B37" w:rsidP="00B62B37">
      <w:pPr>
        <w:ind w:left="720"/>
        <w:jc w:val="both"/>
        <w:rPr>
          <w:lang w:val="en-GB"/>
        </w:rPr>
      </w:pPr>
    </w:p>
    <w:p w:rsidR="00B62B37" w:rsidRDefault="00B62B37" w:rsidP="00B62B3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Draw two graphs, one showing P versus V and another plotting P versus 1/V.</w:t>
      </w:r>
    </w:p>
    <w:p w:rsidR="00B62B37" w:rsidRDefault="00B62B37" w:rsidP="00B62B37">
      <w:pPr>
        <w:jc w:val="both"/>
        <w:rPr>
          <w:lang w:val="en-GB"/>
        </w:rPr>
      </w:pPr>
    </w:p>
    <w:p w:rsidR="00B62B37" w:rsidRDefault="00B62B37" w:rsidP="00B62B37">
      <w:pPr>
        <w:jc w:val="both"/>
        <w:rPr>
          <w:b/>
          <w:bCs/>
          <w:lang w:val="en-GB"/>
        </w:rPr>
      </w:pPr>
    </w:p>
    <w:p w:rsidR="00B62B37" w:rsidRDefault="00B62B37" w:rsidP="00B62B37">
      <w:pPr>
        <w:jc w:val="both"/>
        <w:rPr>
          <w:b/>
          <w:bCs/>
          <w:lang w:val="en-GB"/>
        </w:rPr>
      </w:pPr>
    </w:p>
    <w:p w:rsidR="00B62B37" w:rsidRPr="00B62B37" w:rsidRDefault="00B62B37" w:rsidP="00B62B37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Questions (for conclusion)</w:t>
      </w:r>
    </w:p>
    <w:p w:rsidR="00D1633E" w:rsidRDefault="00B62B37" w:rsidP="00D1633E">
      <w:pPr>
        <w:ind w:firstLine="708"/>
        <w:jc w:val="both"/>
        <w:rPr>
          <w:lang w:val="en-GB"/>
        </w:rPr>
      </w:pPr>
      <w:r>
        <w:rPr>
          <w:lang w:val="en-GB"/>
        </w:rPr>
        <w:t>Identify the independent, dependent and controlled variables in this experiment.</w:t>
      </w:r>
    </w:p>
    <w:p w:rsidR="00B62B37" w:rsidRDefault="00D1633E" w:rsidP="00D1633E">
      <w:pPr>
        <w:ind w:firstLine="708"/>
        <w:jc w:val="both"/>
        <w:rPr>
          <w:lang w:val="en-GB"/>
        </w:rPr>
      </w:pPr>
      <w:r>
        <w:rPr>
          <w:lang w:val="en-GB"/>
        </w:rPr>
        <w:t>Why do we have to keep temperature constant?</w:t>
      </w:r>
    </w:p>
    <w:p w:rsidR="00D1633E" w:rsidRDefault="00D1633E" w:rsidP="00B62B37">
      <w:pPr>
        <w:ind w:left="708"/>
        <w:jc w:val="both"/>
        <w:rPr>
          <w:bCs/>
          <w:lang w:val="en-GB"/>
        </w:rPr>
      </w:pPr>
    </w:p>
    <w:p w:rsidR="00B62B37" w:rsidRDefault="00B62B37" w:rsidP="00B62B37">
      <w:pPr>
        <w:ind w:left="708"/>
        <w:jc w:val="both"/>
        <w:rPr>
          <w:bCs/>
          <w:lang w:val="en-GB"/>
        </w:rPr>
      </w:pPr>
      <w:r>
        <w:rPr>
          <w:bCs/>
          <w:lang w:val="en-GB"/>
        </w:rPr>
        <w:t>How do you express in the form of a mathematical equation that two magnitudes are “inversely proportional”?</w:t>
      </w:r>
    </w:p>
    <w:p w:rsidR="00B62B37" w:rsidRDefault="00B62B37" w:rsidP="00B62B37">
      <w:pPr>
        <w:ind w:firstLine="708"/>
        <w:jc w:val="both"/>
        <w:rPr>
          <w:lang w:val="en-GB"/>
        </w:rPr>
      </w:pPr>
    </w:p>
    <w:p w:rsidR="00B62B37" w:rsidRDefault="00B62B37" w:rsidP="00B62B37">
      <w:pPr>
        <w:ind w:firstLine="708"/>
        <w:jc w:val="both"/>
        <w:rPr>
          <w:lang w:val="en-GB"/>
        </w:rPr>
      </w:pPr>
      <w:r>
        <w:rPr>
          <w:lang w:val="en-GB"/>
        </w:rPr>
        <w:lastRenderedPageBreak/>
        <w:t>Why do we have a difference between the barometer and manometer?</w:t>
      </w:r>
    </w:p>
    <w:p w:rsidR="00B62B37" w:rsidRDefault="00B62B37" w:rsidP="00B62B37">
      <w:pPr>
        <w:jc w:val="both"/>
        <w:rPr>
          <w:b/>
          <w:bCs/>
          <w:lang w:val="en-GB"/>
        </w:rPr>
      </w:pPr>
    </w:p>
    <w:p w:rsidR="00B62B37" w:rsidRPr="00B62B37" w:rsidRDefault="00B62B37" w:rsidP="00B62B37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Questions (for evaluation)</w:t>
      </w:r>
    </w:p>
    <w:p w:rsidR="00B62B37" w:rsidRDefault="00AE4BA2" w:rsidP="00B62B37">
      <w:pPr>
        <w:ind w:firstLine="708"/>
        <w:jc w:val="both"/>
        <w:rPr>
          <w:lang w:val="en-GB"/>
        </w:rPr>
      </w:pPr>
      <w:r>
        <w:rPr>
          <w:lang w:val="en-GB"/>
        </w:rPr>
        <w:t>How could</w:t>
      </w:r>
      <w:r w:rsidR="00B62B37">
        <w:rPr>
          <w:lang w:val="en-GB"/>
        </w:rPr>
        <w:t xml:space="preserve"> we improve the experiment or the results?</w:t>
      </w:r>
    </w:p>
    <w:p w:rsidR="00B62B37" w:rsidRDefault="00B62B37" w:rsidP="00B62B37">
      <w:pPr>
        <w:ind w:firstLine="708"/>
        <w:jc w:val="both"/>
        <w:rPr>
          <w:lang w:val="en-GB"/>
        </w:rPr>
      </w:pPr>
      <w:r>
        <w:rPr>
          <w:lang w:val="en-GB"/>
        </w:rPr>
        <w:t>How can we make sure our results are correct?</w:t>
      </w:r>
      <w:bookmarkStart w:id="1" w:name="_GoBack"/>
      <w:bookmarkEnd w:id="1"/>
    </w:p>
    <w:p w:rsidR="00B62B37" w:rsidRDefault="00B62B37" w:rsidP="00B62B37">
      <w:pPr>
        <w:jc w:val="both"/>
        <w:rPr>
          <w:lang w:val="en-GB"/>
        </w:rPr>
      </w:pPr>
    </w:p>
    <w:p w:rsidR="00FF7A59" w:rsidRPr="00B62B37" w:rsidRDefault="00FF7A59">
      <w:pPr>
        <w:rPr>
          <w:lang w:val="en-US"/>
        </w:rPr>
      </w:pPr>
    </w:p>
    <w:sectPr w:rsidR="00FF7A59" w:rsidRPr="00B62B37" w:rsidSect="00A679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92E8D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E273C"/>
    <w:multiLevelType w:val="hybridMultilevel"/>
    <w:tmpl w:val="A6D028FC"/>
    <w:name w:val="WW8Num1422222222222222222222222222222222222222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37"/>
    <w:rsid w:val="00736A71"/>
    <w:rsid w:val="008E4DAA"/>
    <w:rsid w:val="00A67991"/>
    <w:rsid w:val="00A743AC"/>
    <w:rsid w:val="00AE4BA2"/>
    <w:rsid w:val="00B62B37"/>
    <w:rsid w:val="00D1633E"/>
    <w:rsid w:val="00E87F2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B2295"/>
  <w15:chartTrackingRefBased/>
  <w15:docId w15:val="{9C916EC7-7AC8-D24E-BAAB-AA011FA7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B37"/>
    <w:pPr>
      <w:suppressAutoHyphens/>
    </w:pPr>
    <w:rPr>
      <w:rFonts w:ascii="Times New Roman" w:eastAsia="Times New Roman" w:hAnsi="Times New Roman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62B3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B62B37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2B37"/>
    <w:rPr>
      <w:rFonts w:ascii="Times New Roman" w:eastAsia="Times New Roman" w:hAnsi="Times New Roman" w:cs="Times New Roman"/>
      <w:b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B62B37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customStyle="1" w:styleId="critdescriptor">
    <w:name w:val="critdescriptor"/>
    <w:basedOn w:val="Normal"/>
    <w:rsid w:val="00B62B37"/>
    <w:pPr>
      <w:spacing w:before="280" w:after="280"/>
    </w:pPr>
  </w:style>
  <w:style w:type="character" w:customStyle="1" w:styleId="bold">
    <w:name w:val="bold"/>
    <w:basedOn w:val="Fuentedeprrafopredeter"/>
    <w:rsid w:val="00B62B37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2B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2B37"/>
    <w:rPr>
      <w:rFonts w:ascii="Times New Roman" w:eastAsia="Times New Roman" w:hAnsi="Times New Roman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B6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Prado</dc:creator>
  <cp:keywords/>
  <dc:description/>
  <cp:lastModifiedBy>maria.isern@sfpaula.com</cp:lastModifiedBy>
  <cp:revision>3</cp:revision>
  <dcterms:created xsi:type="dcterms:W3CDTF">2018-10-01T10:04:00Z</dcterms:created>
  <dcterms:modified xsi:type="dcterms:W3CDTF">2018-10-02T09:45:00Z</dcterms:modified>
</cp:coreProperties>
</file>