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297" w:rsidRDefault="00190297" w:rsidP="00134602">
      <w:pPr>
        <w:rPr>
          <w:b/>
          <w:lang w:val="en-US"/>
        </w:rPr>
      </w:pPr>
      <w:r>
        <w:rPr>
          <w:b/>
          <w:lang w:val="en-US"/>
        </w:rPr>
        <w:t>Name:</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Date:</w:t>
      </w:r>
    </w:p>
    <w:p w:rsidR="00190297" w:rsidRDefault="00190297" w:rsidP="00134602">
      <w:pPr>
        <w:rPr>
          <w:b/>
          <w:lang w:val="en-US"/>
        </w:rPr>
      </w:pPr>
    </w:p>
    <w:p w:rsidR="00190297" w:rsidRDefault="00190297" w:rsidP="00134602">
      <w:pPr>
        <w:rPr>
          <w:b/>
          <w:lang w:val="en-US"/>
        </w:rPr>
      </w:pPr>
    </w:p>
    <w:p w:rsidR="00190297" w:rsidRPr="00190297" w:rsidRDefault="00190297" w:rsidP="00190297">
      <w:pPr>
        <w:jc w:val="center"/>
        <w:rPr>
          <w:b/>
          <w:sz w:val="28"/>
          <w:szCs w:val="28"/>
          <w:u w:val="single"/>
          <w:lang w:val="en-US"/>
        </w:rPr>
      </w:pPr>
      <w:r w:rsidRPr="00190297">
        <w:rPr>
          <w:b/>
          <w:sz w:val="28"/>
          <w:szCs w:val="28"/>
          <w:u w:val="single"/>
          <w:lang w:val="en-US"/>
        </w:rPr>
        <w:t>Lab session: Calculating the ideal gases constant, R</w:t>
      </w:r>
    </w:p>
    <w:p w:rsidR="00190297" w:rsidRDefault="00190297" w:rsidP="00134602">
      <w:pPr>
        <w:rPr>
          <w:b/>
          <w:lang w:val="en-US"/>
        </w:rPr>
      </w:pPr>
    </w:p>
    <w:p w:rsidR="00E93788" w:rsidRPr="007D4062" w:rsidRDefault="007D4062">
      <w:pPr>
        <w:rPr>
          <w:lang w:val="en-US"/>
        </w:rPr>
      </w:pPr>
      <w:r>
        <w:rPr>
          <w:noProof/>
        </w:rPr>
        <w:drawing>
          <wp:anchor distT="114300" distB="114300" distL="114300" distR="114300" simplePos="0" relativeHeight="251658240" behindDoc="0" locked="0" layoutInCell="0" hidden="0" allowOverlap="1">
            <wp:simplePos x="0" y="0"/>
            <wp:positionH relativeFrom="margin">
              <wp:posOffset>2495550</wp:posOffset>
            </wp:positionH>
            <wp:positionV relativeFrom="paragraph">
              <wp:posOffset>0</wp:posOffset>
            </wp:positionV>
            <wp:extent cx="2130263" cy="707496"/>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130263" cy="707496"/>
                    </a:xfrm>
                    <a:prstGeom prst="rect">
                      <a:avLst/>
                    </a:prstGeom>
                    <a:ln/>
                  </pic:spPr>
                </pic:pic>
              </a:graphicData>
            </a:graphic>
          </wp:anchor>
        </w:drawing>
      </w:r>
    </w:p>
    <w:p w:rsidR="00E93788" w:rsidRPr="007D4062" w:rsidRDefault="007D4062">
      <w:pPr>
        <w:rPr>
          <w:lang w:val="en-US"/>
        </w:rPr>
      </w:pPr>
      <w:r w:rsidRPr="007D4062">
        <w:rPr>
          <w:lang w:val="en-US"/>
        </w:rPr>
        <w:t>The ideal gas equation states that:</w:t>
      </w:r>
    </w:p>
    <w:p w:rsidR="00E93788" w:rsidRPr="007D4062" w:rsidRDefault="00E93788">
      <w:pPr>
        <w:jc w:val="center"/>
        <w:rPr>
          <w:lang w:val="en-US"/>
        </w:rPr>
      </w:pPr>
    </w:p>
    <w:p w:rsidR="00E93788" w:rsidRPr="007D4062" w:rsidRDefault="00E93788">
      <w:pPr>
        <w:rPr>
          <w:lang w:val="en-US"/>
        </w:rPr>
      </w:pPr>
    </w:p>
    <w:p w:rsidR="00E93788" w:rsidRPr="007D4062" w:rsidRDefault="00E93788">
      <w:pPr>
        <w:rPr>
          <w:lang w:val="en-US"/>
        </w:rPr>
      </w:pPr>
    </w:p>
    <w:p w:rsidR="00E93788" w:rsidRPr="007D4062" w:rsidRDefault="007D4062">
      <w:pPr>
        <w:rPr>
          <w:lang w:val="en-US"/>
        </w:rPr>
      </w:pPr>
      <w:r w:rsidRPr="007D4062">
        <w:rPr>
          <w:b/>
          <w:lang w:val="en-US"/>
        </w:rPr>
        <w:t>Units</w:t>
      </w:r>
      <w:r w:rsidRPr="007D4062">
        <w:rPr>
          <w:lang w:val="en-US"/>
        </w:rPr>
        <w:t>: Pressure (atm), volume (l), number of moles (mol), temperature (K) an R (atm l / K mol)</w:t>
      </w:r>
    </w:p>
    <w:p w:rsidR="00E93788" w:rsidRPr="007D4062" w:rsidRDefault="00E93788">
      <w:pPr>
        <w:rPr>
          <w:lang w:val="en-US"/>
        </w:rPr>
      </w:pPr>
    </w:p>
    <w:p w:rsidR="00E93788" w:rsidRPr="007D4062" w:rsidRDefault="007D4062">
      <w:pPr>
        <w:rPr>
          <w:lang w:val="en-US"/>
        </w:rPr>
      </w:pPr>
      <w:r w:rsidRPr="007D4062">
        <w:rPr>
          <w:lang w:val="en-US"/>
        </w:rPr>
        <w:t>We will use a simple experiment to calculate the value of the gas constant, R. To do this we will need to produce a gas and measure P, V, T and n.</w:t>
      </w:r>
    </w:p>
    <w:p w:rsidR="00E93788" w:rsidRDefault="00E93788">
      <w:pPr>
        <w:rPr>
          <w:lang w:val="en-US"/>
        </w:rPr>
      </w:pPr>
    </w:p>
    <w:p w:rsidR="00134602" w:rsidRDefault="00134602">
      <w:pPr>
        <w:rPr>
          <w:lang w:val="en-US"/>
        </w:rPr>
      </w:pPr>
      <w:r>
        <w:rPr>
          <w:lang w:val="en-US"/>
        </w:rPr>
        <w:t>Write the balanced equation</w:t>
      </w:r>
    </w:p>
    <w:p w:rsidR="00134602" w:rsidRDefault="00134602">
      <w:pPr>
        <w:rPr>
          <w:lang w:val="en-US"/>
        </w:rPr>
      </w:pPr>
    </w:p>
    <w:p w:rsidR="00134602" w:rsidRDefault="00134602">
      <w:pPr>
        <w:rPr>
          <w:lang w:val="en-US"/>
        </w:rPr>
      </w:pPr>
      <w:r>
        <w:rPr>
          <w:lang w:val="en-US"/>
        </w:rPr>
        <w:t xml:space="preserve">      Magnesium    +   Hydrochloric acid     </w:t>
      </w:r>
      <w:r w:rsidRPr="00134602">
        <w:rPr>
          <w:lang w:val="en-US"/>
        </w:rPr>
        <w:sym w:font="Wingdings" w:char="F0E0"/>
      </w:r>
      <w:r>
        <w:rPr>
          <w:lang w:val="en-US"/>
        </w:rPr>
        <w:t xml:space="preserve">     Magnesium Chloride</w:t>
      </w:r>
      <w:r w:rsidRPr="00134602">
        <w:rPr>
          <w:vertAlign w:val="subscript"/>
          <w:lang w:val="en-US"/>
        </w:rPr>
        <w:t xml:space="preserve"> </w:t>
      </w:r>
      <w:r>
        <w:rPr>
          <w:vertAlign w:val="subscript"/>
          <w:lang w:val="en-US"/>
        </w:rPr>
        <w:t xml:space="preserve">  </w:t>
      </w:r>
      <w:r>
        <w:rPr>
          <w:lang w:val="en-US"/>
        </w:rPr>
        <w:t xml:space="preserve"> +     H</w:t>
      </w:r>
      <w:r w:rsidRPr="00134602">
        <w:rPr>
          <w:lang w:val="en-US"/>
        </w:rPr>
        <w:t>ydrogen</w:t>
      </w:r>
    </w:p>
    <w:p w:rsidR="00134602" w:rsidRDefault="00134602">
      <w:pPr>
        <w:rPr>
          <w:lang w:val="en-US"/>
        </w:rPr>
      </w:pPr>
    </w:p>
    <w:p w:rsidR="00134602" w:rsidRPr="007D4062" w:rsidRDefault="00134602" w:rsidP="00190297">
      <w:pPr>
        <w:spacing w:line="360" w:lineRule="auto"/>
        <w:jc w:val="both"/>
        <w:rPr>
          <w:lang w:val="en-US"/>
        </w:rPr>
      </w:pPr>
    </w:p>
    <w:p w:rsidR="00E93788" w:rsidRPr="007D4062" w:rsidRDefault="007D4062" w:rsidP="00190297">
      <w:pPr>
        <w:numPr>
          <w:ilvl w:val="0"/>
          <w:numId w:val="2"/>
        </w:numPr>
        <w:spacing w:line="360" w:lineRule="auto"/>
        <w:ind w:hanging="360"/>
        <w:contextualSpacing/>
        <w:jc w:val="both"/>
        <w:rPr>
          <w:lang w:val="en-US"/>
        </w:rPr>
      </w:pPr>
      <w:r w:rsidRPr="007D4062">
        <w:rPr>
          <w:lang w:val="en-US"/>
        </w:rPr>
        <w:t xml:space="preserve">Weigh one of the pieces of magnesium on the precision balance. </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Attach the piece of magnesium to the copper wire.</w:t>
      </w:r>
    </w:p>
    <w:p w:rsidR="00E93788" w:rsidRPr="007D4062" w:rsidRDefault="00010FB4" w:rsidP="00190297">
      <w:pPr>
        <w:numPr>
          <w:ilvl w:val="0"/>
          <w:numId w:val="2"/>
        </w:numPr>
        <w:spacing w:line="360" w:lineRule="auto"/>
        <w:ind w:hanging="360"/>
        <w:contextualSpacing/>
        <w:jc w:val="both"/>
        <w:rPr>
          <w:lang w:val="en-US"/>
        </w:rPr>
      </w:pPr>
      <w:r>
        <w:rPr>
          <w:lang w:val="en-US"/>
        </w:rPr>
        <w:t>Fill the beaker with tap water (almost full).</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 xml:space="preserve">Pour about 4 mL of concentrated hydrochloric acid </w:t>
      </w:r>
      <w:r w:rsidR="00010FB4">
        <w:rPr>
          <w:lang w:val="en-US"/>
        </w:rPr>
        <w:t xml:space="preserve">(reagent in excess) </w:t>
      </w:r>
      <w:r w:rsidRPr="007D4062">
        <w:rPr>
          <w:lang w:val="en-US"/>
        </w:rPr>
        <w:t>into the graduated test tube.</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Fill up the graduated test tube with distilled water, pouring it slowly to avoid possible mix and spread of concentrated 5 M hydrochloric acid. (HCl has a greater density so should remain mostly at the bottom of the tube.)</w:t>
      </w:r>
    </w:p>
    <w:p w:rsidR="00E93788" w:rsidRDefault="007D4062" w:rsidP="00190297">
      <w:pPr>
        <w:numPr>
          <w:ilvl w:val="0"/>
          <w:numId w:val="2"/>
        </w:numPr>
        <w:spacing w:line="360" w:lineRule="auto"/>
        <w:ind w:hanging="360"/>
        <w:contextualSpacing/>
        <w:jc w:val="both"/>
      </w:pPr>
      <w:r w:rsidRPr="007D4062">
        <w:rPr>
          <w:lang w:val="en-US"/>
        </w:rPr>
        <w:t xml:space="preserve">Place the stopper with the Mg into the top of the graduated test tube. </w:t>
      </w:r>
      <w:r>
        <w:t xml:space="preserve">(So </w:t>
      </w:r>
      <w:proofErr w:type="spellStart"/>
      <w:r>
        <w:t>that</w:t>
      </w:r>
      <w:proofErr w:type="spellEnd"/>
      <w:r>
        <w:t xml:space="preserve"> </w:t>
      </w:r>
      <w:proofErr w:type="spellStart"/>
      <w:r>
        <w:t>the</w:t>
      </w:r>
      <w:proofErr w:type="spellEnd"/>
      <w:r>
        <w:t xml:space="preserve"> </w:t>
      </w:r>
      <w:proofErr w:type="spellStart"/>
      <w:r>
        <w:t>piece</w:t>
      </w:r>
      <w:proofErr w:type="spellEnd"/>
      <w:r>
        <w:t xml:space="preserve"> of </w:t>
      </w:r>
      <w:proofErr w:type="spellStart"/>
      <w:r>
        <w:t>magnesium</w:t>
      </w:r>
      <w:proofErr w:type="spellEnd"/>
      <w:r>
        <w:t xml:space="preserve"> </w:t>
      </w:r>
      <w:proofErr w:type="spellStart"/>
      <w:r>
        <w:t>is</w:t>
      </w:r>
      <w:proofErr w:type="spellEnd"/>
      <w:r>
        <w:t xml:space="preserve"> </w:t>
      </w:r>
      <w:proofErr w:type="spellStart"/>
      <w:r>
        <w:t>inside</w:t>
      </w:r>
      <w:proofErr w:type="spellEnd"/>
      <w:r>
        <w:t>)</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Quickly invert the tube in the beaker of water.</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Allow the reaction to proceed as the HCl passes over the Mg.(The released gas should be collected inside the tube, displacing the water, and enabling a measurement of volume)</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When the reaction has finished, match the level of gas inside the tube with the level of water in the beaker (so that we can assume the pressure inside the tube is equal to external pressure) and and record the volume.</w:t>
      </w:r>
    </w:p>
    <w:p w:rsidR="00E93788" w:rsidRPr="007D4062" w:rsidRDefault="007D4062" w:rsidP="00190297">
      <w:pPr>
        <w:numPr>
          <w:ilvl w:val="0"/>
          <w:numId w:val="2"/>
        </w:numPr>
        <w:spacing w:line="360" w:lineRule="auto"/>
        <w:ind w:hanging="360"/>
        <w:contextualSpacing/>
        <w:jc w:val="both"/>
        <w:rPr>
          <w:lang w:val="en-US"/>
        </w:rPr>
      </w:pPr>
      <w:r w:rsidRPr="007D4062">
        <w:rPr>
          <w:lang w:val="en-US"/>
        </w:rPr>
        <w:t>Take note of the water temperature and atmospheric pressure (which matches the gas inside the tube).</w:t>
      </w:r>
    </w:p>
    <w:p w:rsidR="00010FB4" w:rsidRPr="00190297" w:rsidRDefault="007D4062" w:rsidP="00190297">
      <w:pPr>
        <w:numPr>
          <w:ilvl w:val="0"/>
          <w:numId w:val="2"/>
        </w:numPr>
        <w:spacing w:line="360" w:lineRule="auto"/>
        <w:ind w:hanging="360"/>
        <w:contextualSpacing/>
        <w:jc w:val="both"/>
        <w:rPr>
          <w:lang w:val="en-US"/>
        </w:rPr>
      </w:pPr>
      <w:r w:rsidRPr="007D4062">
        <w:rPr>
          <w:lang w:val="en-US"/>
        </w:rPr>
        <w:t>Pour the water and reaction mixture into the sink and repeat the experiment.</w:t>
      </w:r>
    </w:p>
    <w:p w:rsidR="00010FB4" w:rsidRDefault="00010FB4" w:rsidP="00190297">
      <w:pPr>
        <w:spacing w:line="360" w:lineRule="auto"/>
        <w:contextualSpacing/>
        <w:jc w:val="both"/>
        <w:rPr>
          <w:lang w:val="en-US"/>
        </w:rPr>
      </w:pPr>
      <w:r>
        <w:rPr>
          <w:lang w:val="en-US"/>
        </w:rPr>
        <w:lastRenderedPageBreak/>
        <w:t>Pre lab session:</w:t>
      </w:r>
    </w:p>
    <w:p w:rsidR="00010FB4" w:rsidRDefault="00010FB4" w:rsidP="00190297">
      <w:pPr>
        <w:spacing w:line="360" w:lineRule="auto"/>
        <w:contextualSpacing/>
        <w:jc w:val="both"/>
        <w:rPr>
          <w:lang w:val="en-US"/>
        </w:rPr>
      </w:pPr>
    </w:p>
    <w:p w:rsidR="00010FB4" w:rsidRDefault="00010FB4" w:rsidP="00190297">
      <w:pPr>
        <w:spacing w:line="360" w:lineRule="auto"/>
        <w:contextualSpacing/>
        <w:rPr>
          <w:lang w:val="en-US"/>
        </w:rPr>
      </w:pPr>
      <w:proofErr w:type="gramStart"/>
      <w:r>
        <w:rPr>
          <w:lang w:val="en-US"/>
        </w:rPr>
        <w:t>1.-</w:t>
      </w:r>
      <w:proofErr w:type="gramEnd"/>
      <w:r>
        <w:rPr>
          <w:lang w:val="en-US"/>
        </w:rPr>
        <w:t xml:space="preserve"> Balance the equation and add the states.</w:t>
      </w: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010FB4" w:rsidRDefault="00010FB4" w:rsidP="00190297">
      <w:pPr>
        <w:spacing w:line="360" w:lineRule="auto"/>
        <w:contextualSpacing/>
        <w:rPr>
          <w:lang w:val="en-US"/>
        </w:rPr>
      </w:pPr>
      <w:proofErr w:type="gramStart"/>
      <w:r>
        <w:rPr>
          <w:lang w:val="en-US"/>
        </w:rPr>
        <w:t>2.-</w:t>
      </w:r>
      <w:proofErr w:type="gramEnd"/>
      <w:r>
        <w:rPr>
          <w:lang w:val="en-US"/>
        </w:rPr>
        <w:t xml:space="preserve"> Which gas is produced?</w:t>
      </w:r>
    </w:p>
    <w:p w:rsidR="00010FB4" w:rsidRDefault="00010FB4" w:rsidP="00190297">
      <w:pPr>
        <w:spacing w:line="360" w:lineRule="auto"/>
        <w:contextualSpacing/>
        <w:rPr>
          <w:lang w:val="en-US"/>
        </w:rPr>
      </w:pPr>
      <w:proofErr w:type="gramStart"/>
      <w:r>
        <w:rPr>
          <w:lang w:val="en-US"/>
        </w:rPr>
        <w:t>3.-</w:t>
      </w:r>
      <w:proofErr w:type="gramEnd"/>
      <w:r>
        <w:rPr>
          <w:lang w:val="en-US"/>
        </w:rPr>
        <w:t xml:space="preserve"> What is the purpose of this experiment?</w:t>
      </w:r>
    </w:p>
    <w:p w:rsidR="00190297" w:rsidRDefault="00190297" w:rsidP="00190297">
      <w:pPr>
        <w:spacing w:line="360" w:lineRule="auto"/>
        <w:contextualSpacing/>
        <w:rPr>
          <w:lang w:val="en-US"/>
        </w:rPr>
      </w:pPr>
    </w:p>
    <w:p w:rsidR="00010FB4" w:rsidRDefault="00010FB4" w:rsidP="00190297">
      <w:pPr>
        <w:spacing w:line="360" w:lineRule="auto"/>
        <w:contextualSpacing/>
        <w:rPr>
          <w:lang w:val="en-US"/>
        </w:rPr>
      </w:pPr>
      <w:proofErr w:type="gramStart"/>
      <w:r>
        <w:rPr>
          <w:lang w:val="en-US"/>
        </w:rPr>
        <w:t>4.-</w:t>
      </w:r>
      <w:proofErr w:type="gramEnd"/>
      <w:r>
        <w:rPr>
          <w:lang w:val="en-US"/>
        </w:rPr>
        <w:t xml:space="preserve"> When you calculate n, the number of moles, the number of moles of which substance are you calculating? Explain your answer.</w:t>
      </w: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190297" w:rsidRDefault="00190297" w:rsidP="00190297">
      <w:pPr>
        <w:spacing w:line="360" w:lineRule="auto"/>
        <w:contextualSpacing/>
        <w:rPr>
          <w:lang w:val="en-US"/>
        </w:rPr>
      </w:pPr>
    </w:p>
    <w:p w:rsidR="00010FB4" w:rsidRDefault="00010FB4" w:rsidP="00190297">
      <w:pPr>
        <w:spacing w:line="360" w:lineRule="auto"/>
        <w:contextualSpacing/>
        <w:rPr>
          <w:lang w:val="en-US"/>
        </w:rPr>
      </w:pPr>
      <w:proofErr w:type="gramStart"/>
      <w:r>
        <w:rPr>
          <w:lang w:val="en-US"/>
        </w:rPr>
        <w:t>5.-</w:t>
      </w:r>
      <w:proofErr w:type="gramEnd"/>
      <w:r>
        <w:rPr>
          <w:lang w:val="en-US"/>
        </w:rPr>
        <w:t xml:space="preserve"> Draw the steps you will take in the lab as a comic with 6 boxes.</w:t>
      </w:r>
    </w:p>
    <w:tbl>
      <w:tblPr>
        <w:tblStyle w:val="Tablaconcuadrcula"/>
        <w:tblW w:w="0" w:type="auto"/>
        <w:tblLook w:val="04A0" w:firstRow="1" w:lastRow="0" w:firstColumn="1" w:lastColumn="0" w:noHBand="0" w:noVBand="1"/>
      </w:tblPr>
      <w:tblGrid>
        <w:gridCol w:w="3056"/>
        <w:gridCol w:w="3056"/>
        <w:gridCol w:w="3057"/>
      </w:tblGrid>
      <w:tr w:rsidR="00010FB4" w:rsidTr="00010FB4">
        <w:tc>
          <w:tcPr>
            <w:tcW w:w="3056" w:type="dxa"/>
          </w:tcPr>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190297" w:rsidRDefault="00190297"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tc>
        <w:tc>
          <w:tcPr>
            <w:tcW w:w="3056" w:type="dxa"/>
          </w:tcPr>
          <w:p w:rsidR="00010FB4" w:rsidRDefault="00010FB4" w:rsidP="00010FB4">
            <w:pPr>
              <w:contextualSpacing/>
              <w:rPr>
                <w:lang w:val="en-US"/>
              </w:rPr>
            </w:pPr>
          </w:p>
        </w:tc>
        <w:tc>
          <w:tcPr>
            <w:tcW w:w="3057" w:type="dxa"/>
          </w:tcPr>
          <w:p w:rsidR="00010FB4" w:rsidRDefault="00010FB4" w:rsidP="00010FB4">
            <w:pPr>
              <w:contextualSpacing/>
              <w:rPr>
                <w:lang w:val="en-US"/>
              </w:rPr>
            </w:pPr>
          </w:p>
        </w:tc>
      </w:tr>
      <w:tr w:rsidR="00010FB4" w:rsidTr="00010FB4">
        <w:tc>
          <w:tcPr>
            <w:tcW w:w="3056" w:type="dxa"/>
          </w:tcPr>
          <w:p w:rsidR="00010FB4" w:rsidRDefault="00010FB4" w:rsidP="00010FB4">
            <w:pPr>
              <w:contextualSpacing/>
              <w:rPr>
                <w:lang w:val="en-US"/>
              </w:rPr>
            </w:pPr>
          </w:p>
          <w:p w:rsidR="00010FB4" w:rsidRDefault="00010FB4" w:rsidP="00010FB4">
            <w:pPr>
              <w:contextualSpacing/>
              <w:rPr>
                <w:lang w:val="en-US"/>
              </w:rPr>
            </w:pPr>
          </w:p>
          <w:p w:rsidR="00190297" w:rsidRDefault="00190297" w:rsidP="00010FB4">
            <w:pPr>
              <w:contextualSpacing/>
              <w:rPr>
                <w:lang w:val="en-US"/>
              </w:rPr>
            </w:pPr>
          </w:p>
        </w:tc>
        <w:tc>
          <w:tcPr>
            <w:tcW w:w="3056" w:type="dxa"/>
          </w:tcPr>
          <w:p w:rsidR="00010FB4" w:rsidRDefault="00010FB4" w:rsidP="00010FB4">
            <w:pPr>
              <w:contextualSpacing/>
              <w:rPr>
                <w:lang w:val="en-US"/>
              </w:rPr>
            </w:pPr>
          </w:p>
        </w:tc>
        <w:tc>
          <w:tcPr>
            <w:tcW w:w="3057" w:type="dxa"/>
          </w:tcPr>
          <w:p w:rsidR="00010FB4" w:rsidRDefault="00010FB4" w:rsidP="00010FB4">
            <w:pPr>
              <w:contextualSpacing/>
              <w:rPr>
                <w:lang w:val="en-US"/>
              </w:rPr>
            </w:pPr>
          </w:p>
        </w:tc>
      </w:tr>
      <w:tr w:rsidR="00010FB4" w:rsidTr="00010FB4">
        <w:tc>
          <w:tcPr>
            <w:tcW w:w="3056" w:type="dxa"/>
          </w:tcPr>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p w:rsidR="00190297" w:rsidRDefault="00190297" w:rsidP="00010FB4">
            <w:pPr>
              <w:contextualSpacing/>
              <w:rPr>
                <w:lang w:val="en-US"/>
              </w:rPr>
            </w:pPr>
          </w:p>
          <w:p w:rsidR="00010FB4" w:rsidRDefault="00010FB4" w:rsidP="00010FB4">
            <w:pPr>
              <w:contextualSpacing/>
              <w:rPr>
                <w:lang w:val="en-US"/>
              </w:rPr>
            </w:pPr>
          </w:p>
          <w:p w:rsidR="00010FB4" w:rsidRDefault="00010FB4" w:rsidP="00010FB4">
            <w:pPr>
              <w:contextualSpacing/>
              <w:rPr>
                <w:lang w:val="en-US"/>
              </w:rPr>
            </w:pPr>
          </w:p>
        </w:tc>
        <w:tc>
          <w:tcPr>
            <w:tcW w:w="3056" w:type="dxa"/>
          </w:tcPr>
          <w:p w:rsidR="00010FB4" w:rsidRDefault="00010FB4" w:rsidP="00010FB4">
            <w:pPr>
              <w:contextualSpacing/>
              <w:rPr>
                <w:lang w:val="en-US"/>
              </w:rPr>
            </w:pPr>
          </w:p>
        </w:tc>
        <w:tc>
          <w:tcPr>
            <w:tcW w:w="3057" w:type="dxa"/>
          </w:tcPr>
          <w:p w:rsidR="00010FB4" w:rsidRDefault="00010FB4" w:rsidP="00010FB4">
            <w:pPr>
              <w:contextualSpacing/>
              <w:rPr>
                <w:lang w:val="en-US"/>
              </w:rPr>
            </w:pPr>
          </w:p>
        </w:tc>
      </w:tr>
      <w:tr w:rsidR="00010FB4" w:rsidTr="00010FB4">
        <w:tc>
          <w:tcPr>
            <w:tcW w:w="3056" w:type="dxa"/>
          </w:tcPr>
          <w:p w:rsidR="00010FB4" w:rsidRDefault="00010FB4" w:rsidP="00010FB4">
            <w:pPr>
              <w:contextualSpacing/>
              <w:rPr>
                <w:lang w:val="en-US"/>
              </w:rPr>
            </w:pPr>
          </w:p>
          <w:p w:rsidR="00010FB4" w:rsidRDefault="00010FB4" w:rsidP="00010FB4">
            <w:pPr>
              <w:contextualSpacing/>
              <w:rPr>
                <w:lang w:val="en-US"/>
              </w:rPr>
            </w:pPr>
          </w:p>
          <w:p w:rsidR="00190297" w:rsidRDefault="00190297" w:rsidP="00010FB4">
            <w:pPr>
              <w:contextualSpacing/>
              <w:rPr>
                <w:lang w:val="en-US"/>
              </w:rPr>
            </w:pPr>
          </w:p>
        </w:tc>
        <w:tc>
          <w:tcPr>
            <w:tcW w:w="3056" w:type="dxa"/>
          </w:tcPr>
          <w:p w:rsidR="00010FB4" w:rsidRDefault="00010FB4" w:rsidP="00010FB4">
            <w:pPr>
              <w:contextualSpacing/>
              <w:rPr>
                <w:lang w:val="en-US"/>
              </w:rPr>
            </w:pPr>
          </w:p>
        </w:tc>
        <w:tc>
          <w:tcPr>
            <w:tcW w:w="3057" w:type="dxa"/>
          </w:tcPr>
          <w:p w:rsidR="00010FB4" w:rsidRDefault="00010FB4" w:rsidP="00010FB4">
            <w:pPr>
              <w:contextualSpacing/>
              <w:rPr>
                <w:lang w:val="en-US"/>
              </w:rPr>
            </w:pPr>
          </w:p>
        </w:tc>
      </w:tr>
    </w:tbl>
    <w:p w:rsidR="00E93788" w:rsidRPr="00010FB4" w:rsidRDefault="00190297">
      <w:pPr>
        <w:rPr>
          <w:lang w:val="en-US"/>
        </w:rPr>
      </w:pPr>
      <w:r>
        <w:rPr>
          <w:b/>
          <w:sz w:val="28"/>
          <w:szCs w:val="28"/>
          <w:lang w:val="en-US"/>
        </w:rPr>
        <w:lastRenderedPageBreak/>
        <w:t>Lab</w:t>
      </w:r>
      <w:r w:rsidR="007D4062" w:rsidRPr="00010FB4">
        <w:rPr>
          <w:b/>
          <w:sz w:val="28"/>
          <w:szCs w:val="28"/>
          <w:lang w:val="en-US"/>
        </w:rPr>
        <w:t xml:space="preserve"> report</w:t>
      </w:r>
    </w:p>
    <w:p w:rsidR="00E93788" w:rsidRPr="00010FB4" w:rsidRDefault="00E93788">
      <w:pPr>
        <w:rPr>
          <w:lang w:val="en-US"/>
        </w:rPr>
      </w:pPr>
    </w:p>
    <w:p w:rsidR="00E93788" w:rsidRPr="00190297" w:rsidRDefault="007D4062" w:rsidP="00190297">
      <w:pPr>
        <w:numPr>
          <w:ilvl w:val="0"/>
          <w:numId w:val="1"/>
        </w:numPr>
        <w:spacing w:line="360" w:lineRule="auto"/>
        <w:ind w:hanging="360"/>
        <w:contextualSpacing/>
        <w:jc w:val="both"/>
        <w:rPr>
          <w:i/>
          <w:sz w:val="24"/>
          <w:szCs w:val="24"/>
          <w:lang w:val="en-US"/>
        </w:rPr>
      </w:pPr>
      <w:r w:rsidRPr="00190297">
        <w:rPr>
          <w:b/>
          <w:i/>
          <w:sz w:val="24"/>
          <w:szCs w:val="24"/>
          <w:lang w:val="en-US"/>
        </w:rPr>
        <w:t>Results</w:t>
      </w:r>
      <w:r w:rsidRPr="00190297">
        <w:rPr>
          <w:i/>
          <w:sz w:val="24"/>
          <w:szCs w:val="24"/>
          <w:lang w:val="en-US"/>
        </w:rPr>
        <w:t xml:space="preserve">: </w:t>
      </w:r>
    </w:p>
    <w:p w:rsidR="00E93788"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 xml:space="preserve">Tables of </w:t>
      </w:r>
      <w:proofErr w:type="gramStart"/>
      <w:r w:rsidRPr="00190297">
        <w:rPr>
          <w:i/>
          <w:sz w:val="24"/>
          <w:szCs w:val="24"/>
          <w:lang w:val="en-US"/>
        </w:rPr>
        <w:t xml:space="preserve">results </w:t>
      </w:r>
      <w:r w:rsidR="00190297" w:rsidRPr="00190297">
        <w:rPr>
          <w:i/>
          <w:sz w:val="24"/>
          <w:szCs w:val="24"/>
          <w:lang w:val="en-US"/>
        </w:rPr>
        <w:t xml:space="preserve"> with</w:t>
      </w:r>
      <w:proofErr w:type="gramEnd"/>
      <w:r w:rsidR="00190297" w:rsidRPr="00190297">
        <w:rPr>
          <w:i/>
          <w:sz w:val="24"/>
          <w:szCs w:val="24"/>
          <w:lang w:val="en-US"/>
        </w:rPr>
        <w:t xml:space="preserve"> units </w:t>
      </w:r>
      <w:r w:rsidRPr="00190297">
        <w:rPr>
          <w:i/>
          <w:sz w:val="24"/>
          <w:szCs w:val="24"/>
          <w:lang w:val="en-US"/>
        </w:rPr>
        <w:t>and other relevant data (observations).</w:t>
      </w:r>
    </w:p>
    <w:p w:rsidR="00E93788"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Explained step-by-step calculations and consideration of DPs and SFs.</w:t>
      </w:r>
    </w:p>
    <w:p w:rsidR="00E93788" w:rsidRPr="00190297" w:rsidRDefault="007D4062" w:rsidP="00190297">
      <w:pPr>
        <w:numPr>
          <w:ilvl w:val="0"/>
          <w:numId w:val="1"/>
        </w:numPr>
        <w:spacing w:line="360" w:lineRule="auto"/>
        <w:ind w:hanging="360"/>
        <w:contextualSpacing/>
        <w:jc w:val="both"/>
        <w:rPr>
          <w:i/>
          <w:sz w:val="24"/>
          <w:szCs w:val="24"/>
        </w:rPr>
      </w:pPr>
      <w:proofErr w:type="spellStart"/>
      <w:r w:rsidRPr="00190297">
        <w:rPr>
          <w:b/>
          <w:i/>
          <w:sz w:val="24"/>
          <w:szCs w:val="24"/>
        </w:rPr>
        <w:t>Conclusion</w:t>
      </w:r>
      <w:proofErr w:type="spellEnd"/>
      <w:r w:rsidRPr="00190297">
        <w:rPr>
          <w:i/>
          <w:sz w:val="24"/>
          <w:szCs w:val="24"/>
        </w:rPr>
        <w:t xml:space="preserve">: </w:t>
      </w:r>
    </w:p>
    <w:p w:rsidR="00E93788" w:rsidRPr="00190297" w:rsidRDefault="007D4062" w:rsidP="00190297">
      <w:pPr>
        <w:numPr>
          <w:ilvl w:val="1"/>
          <w:numId w:val="1"/>
        </w:numPr>
        <w:spacing w:line="360" w:lineRule="auto"/>
        <w:ind w:hanging="360"/>
        <w:contextualSpacing/>
        <w:jc w:val="both"/>
        <w:rPr>
          <w:i/>
          <w:sz w:val="24"/>
          <w:szCs w:val="24"/>
        </w:rPr>
      </w:pPr>
      <w:proofErr w:type="spellStart"/>
      <w:r w:rsidRPr="00190297">
        <w:rPr>
          <w:i/>
          <w:sz w:val="24"/>
          <w:szCs w:val="24"/>
        </w:rPr>
        <w:t>State</w:t>
      </w:r>
      <w:proofErr w:type="spellEnd"/>
      <w:r w:rsidRPr="00190297">
        <w:rPr>
          <w:i/>
          <w:sz w:val="24"/>
          <w:szCs w:val="24"/>
        </w:rPr>
        <w:t xml:space="preserve"> final </w:t>
      </w:r>
      <w:proofErr w:type="spellStart"/>
      <w:r w:rsidRPr="00190297">
        <w:rPr>
          <w:i/>
          <w:sz w:val="24"/>
          <w:szCs w:val="24"/>
        </w:rPr>
        <w:t>result</w:t>
      </w:r>
      <w:proofErr w:type="spellEnd"/>
      <w:r w:rsidRPr="00190297">
        <w:rPr>
          <w:i/>
          <w:sz w:val="24"/>
          <w:szCs w:val="24"/>
        </w:rPr>
        <w:t>.</w:t>
      </w:r>
    </w:p>
    <w:p w:rsidR="00E93788"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Calculate the % error in your experiment and comment on it.</w:t>
      </w:r>
    </w:p>
    <w:p w:rsidR="00E93788" w:rsidRPr="00190297" w:rsidRDefault="007D4062" w:rsidP="00190297">
      <w:pPr>
        <w:numPr>
          <w:ilvl w:val="0"/>
          <w:numId w:val="1"/>
        </w:numPr>
        <w:spacing w:line="360" w:lineRule="auto"/>
        <w:ind w:hanging="360"/>
        <w:contextualSpacing/>
        <w:jc w:val="both"/>
        <w:rPr>
          <w:i/>
          <w:sz w:val="24"/>
          <w:szCs w:val="24"/>
        </w:rPr>
      </w:pPr>
      <w:proofErr w:type="spellStart"/>
      <w:r w:rsidRPr="00190297">
        <w:rPr>
          <w:b/>
          <w:i/>
          <w:sz w:val="24"/>
          <w:szCs w:val="24"/>
        </w:rPr>
        <w:t>Evaluation</w:t>
      </w:r>
      <w:proofErr w:type="spellEnd"/>
      <w:r w:rsidRPr="00190297">
        <w:rPr>
          <w:i/>
          <w:sz w:val="24"/>
          <w:szCs w:val="24"/>
        </w:rPr>
        <w:t xml:space="preserve">: </w:t>
      </w:r>
    </w:p>
    <w:p w:rsidR="00E93788"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Consider areas where error may be present in the procedure and state whether it is random error or systematic error.</w:t>
      </w:r>
    </w:p>
    <w:p w:rsidR="00E93788"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Explain how we could minimise or remove these sources of error.</w:t>
      </w:r>
    </w:p>
    <w:p w:rsidR="00190297" w:rsidRPr="00190297" w:rsidRDefault="007D4062" w:rsidP="00190297">
      <w:pPr>
        <w:numPr>
          <w:ilvl w:val="1"/>
          <w:numId w:val="1"/>
        </w:numPr>
        <w:spacing w:line="360" w:lineRule="auto"/>
        <w:ind w:hanging="360"/>
        <w:contextualSpacing/>
        <w:jc w:val="both"/>
        <w:rPr>
          <w:i/>
          <w:sz w:val="24"/>
          <w:szCs w:val="24"/>
          <w:lang w:val="en-US"/>
        </w:rPr>
      </w:pPr>
      <w:r w:rsidRPr="00190297">
        <w:rPr>
          <w:i/>
          <w:sz w:val="24"/>
          <w:szCs w:val="24"/>
          <w:lang w:val="en-US"/>
        </w:rPr>
        <w:t>Include photos to aid explanations (and make your blog more engaging!).</w:t>
      </w:r>
    </w:p>
    <w:p w:rsidR="00190297" w:rsidRPr="00190297" w:rsidRDefault="00190297" w:rsidP="00190297">
      <w:pPr>
        <w:spacing w:line="360" w:lineRule="auto"/>
        <w:ind w:left="720"/>
        <w:jc w:val="both"/>
        <w:rPr>
          <w:i/>
          <w:sz w:val="24"/>
          <w:szCs w:val="24"/>
          <w:lang w:val="en-US"/>
        </w:rPr>
      </w:pPr>
    </w:p>
    <w:p w:rsidR="00190297" w:rsidRPr="00190297" w:rsidRDefault="00190297" w:rsidP="00190297">
      <w:pPr>
        <w:spacing w:line="360" w:lineRule="auto"/>
        <w:ind w:left="720"/>
        <w:jc w:val="both"/>
        <w:rPr>
          <w:i/>
          <w:sz w:val="24"/>
          <w:szCs w:val="24"/>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pPr>
        <w:ind w:left="720"/>
        <w:rPr>
          <w:i/>
        </w:rPr>
      </w:pPr>
    </w:p>
    <w:p w:rsidR="00190297" w:rsidRDefault="00190297" w:rsidP="00190297">
      <w:pPr>
        <w:rPr>
          <w:i/>
        </w:rPr>
      </w:pPr>
    </w:p>
    <w:p w:rsidR="00190297" w:rsidRDefault="00190297" w:rsidP="00190297">
      <w:pPr>
        <w:rPr>
          <w:i/>
        </w:rPr>
      </w:pPr>
    </w:p>
    <w:p w:rsidR="00E93788" w:rsidRDefault="007D4062">
      <w:pPr>
        <w:ind w:left="720"/>
      </w:pPr>
      <w:bookmarkStart w:id="0" w:name="_GoBack"/>
      <w:bookmarkEnd w:id="0"/>
      <w:r>
        <w:rPr>
          <w:i/>
        </w:rPr>
        <w:lastRenderedPageBreak/>
        <w:t>ASSESMENT CRITERIA   CRITERION C</w:t>
      </w:r>
    </w:p>
    <w:tbl>
      <w:tblPr>
        <w:tblStyle w:val="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4"/>
        <w:gridCol w:w="3221"/>
        <w:gridCol w:w="4780"/>
      </w:tblGrid>
      <w:tr w:rsidR="00E93788" w:rsidRPr="00134602">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788" w:rsidRDefault="007D4062">
            <w:pPr>
              <w:ind w:left="220"/>
              <w:jc w:val="both"/>
            </w:pPr>
            <w:r>
              <w:rPr>
                <w:i/>
              </w:rPr>
              <w:t>7-8</w:t>
            </w:r>
          </w:p>
        </w:tc>
        <w:tc>
          <w:tcPr>
            <w:tcW w:w="32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93788" w:rsidRPr="007D4062" w:rsidRDefault="007D4062">
            <w:pPr>
              <w:ind w:left="220" w:hanging="140"/>
              <w:jc w:val="both"/>
              <w:rPr>
                <w:lang w:val="en-US"/>
              </w:rPr>
            </w:pPr>
            <w:r w:rsidRPr="007D4062">
              <w:rPr>
                <w:rFonts w:ascii="Courier New" w:eastAsia="Courier New" w:hAnsi="Courier New" w:cs="Courier New"/>
                <w:i/>
                <w:lang w:val="en-US"/>
              </w:rPr>
              <w:t xml:space="preserve">O </w:t>
            </w:r>
            <w:r w:rsidRPr="007D4062">
              <w:rPr>
                <w:i/>
                <w:lang w:val="en-US"/>
              </w:rPr>
              <w:t>The student is able to:</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i</w:t>
            </w:r>
            <w:proofErr w:type="gramEnd"/>
            <w:r w:rsidRPr="007D4062">
              <w:rPr>
                <w:i/>
                <w:lang w:val="en-US"/>
              </w:rPr>
              <w:t>. Obtain, organize, transform and correctly present data in numerical or visual formats</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ii</w:t>
            </w:r>
            <w:proofErr w:type="gramEnd"/>
            <w:r w:rsidRPr="007D4062">
              <w:rPr>
                <w:i/>
                <w:lang w:val="en-US"/>
              </w:rPr>
              <w:t>. Interpret data accurately and explain the results through proper scientific reasoning</w:t>
            </w:r>
          </w:p>
          <w:p w:rsidR="00E93788" w:rsidRPr="007D4062" w:rsidRDefault="007D4062">
            <w:pPr>
              <w:ind w:left="720"/>
              <w:rPr>
                <w:lang w:val="en-US"/>
              </w:rPr>
            </w:pPr>
            <w:r w:rsidRPr="007D4062">
              <w:rPr>
                <w:i/>
                <w:lang w:val="en-US"/>
              </w:rPr>
              <w:t xml:space="preserve"> </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iv</w:t>
            </w:r>
            <w:proofErr w:type="gramEnd"/>
            <w:r w:rsidRPr="007D4062">
              <w:rPr>
                <w:i/>
                <w:lang w:val="en-US"/>
              </w:rPr>
              <w:t>. Assess the validity of the method according to the result of scientific research</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v</w:t>
            </w:r>
            <w:proofErr w:type="gramEnd"/>
            <w:r w:rsidRPr="007D4062">
              <w:rPr>
                <w:i/>
                <w:lang w:val="en-US"/>
              </w:rPr>
              <w:t>. Explain improvements or extensions of the method that would benefit scientific re</w:t>
            </w:r>
          </w:p>
          <w:p w:rsidR="00E93788" w:rsidRPr="007D4062" w:rsidRDefault="007D4062">
            <w:pPr>
              <w:ind w:left="720"/>
              <w:rPr>
                <w:lang w:val="en-US"/>
              </w:rPr>
            </w:pPr>
            <w:r w:rsidRPr="007D4062">
              <w:rPr>
                <w:i/>
                <w:lang w:val="en-US"/>
              </w:rPr>
              <w:t xml:space="preserve"> </w:t>
            </w:r>
          </w:p>
        </w:tc>
        <w:tc>
          <w:tcPr>
            <w:tcW w:w="47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93788" w:rsidRPr="007D4062" w:rsidRDefault="007D4062">
            <w:pPr>
              <w:ind w:left="220" w:hanging="140"/>
              <w:jc w:val="both"/>
              <w:rPr>
                <w:lang w:val="en-US"/>
              </w:rPr>
            </w:pPr>
            <w:r w:rsidRPr="007D4062">
              <w:rPr>
                <w:rFonts w:ascii="Courier New" w:eastAsia="Courier New" w:hAnsi="Courier New" w:cs="Courier New"/>
                <w:i/>
                <w:lang w:val="en-US"/>
              </w:rPr>
              <w:t xml:space="preserve">O </w:t>
            </w:r>
            <w:r w:rsidRPr="007D4062">
              <w:rPr>
                <w:i/>
                <w:lang w:val="en-US"/>
              </w:rPr>
              <w:t>The student records in a properly formatted table (title and columns labeled with quantities and units) raw data and / or processed obtained in the laboratory.</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r w:rsidRPr="007D4062">
              <w:rPr>
                <w:rFonts w:ascii="Courier New" w:eastAsia="Courier New" w:hAnsi="Courier New" w:cs="Courier New"/>
                <w:i/>
                <w:lang w:val="en-US"/>
              </w:rPr>
              <w:t xml:space="preserve">O </w:t>
            </w:r>
            <w:r w:rsidRPr="007D4062">
              <w:rPr>
                <w:i/>
                <w:lang w:val="en-US"/>
              </w:rPr>
              <w:t>Numerical calculations required are correct and the student gives an example of them.</w:t>
            </w:r>
          </w:p>
          <w:p w:rsidR="00E93788" w:rsidRPr="007D4062" w:rsidRDefault="007D4062">
            <w:pPr>
              <w:ind w:left="720"/>
              <w:rPr>
                <w:lang w:val="en-US"/>
              </w:rPr>
            </w:pPr>
            <w:r w:rsidRPr="007D4062">
              <w:rPr>
                <w:i/>
                <w:lang w:val="en-US"/>
              </w:rPr>
              <w:t xml:space="preserve"> </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r w:rsidRPr="007D4062">
              <w:rPr>
                <w:rFonts w:ascii="Courier New" w:eastAsia="Courier New" w:hAnsi="Courier New" w:cs="Courier New"/>
                <w:i/>
                <w:lang w:val="en-US"/>
              </w:rPr>
              <w:t xml:space="preserve">O </w:t>
            </w:r>
            <w:r w:rsidRPr="007D4062">
              <w:rPr>
                <w:i/>
                <w:lang w:val="en-US"/>
              </w:rPr>
              <w:t>The student draws a main conclusion from the correct interpretation of the results.</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r w:rsidRPr="007D4062">
              <w:rPr>
                <w:rFonts w:ascii="Courier New" w:eastAsia="Courier New" w:hAnsi="Courier New" w:cs="Courier New"/>
                <w:i/>
                <w:lang w:val="en-US"/>
              </w:rPr>
              <w:t xml:space="preserve">O </w:t>
            </w:r>
            <w:r w:rsidRPr="007D4062">
              <w:rPr>
                <w:i/>
                <w:lang w:val="en-US"/>
              </w:rPr>
              <w:t>The conclusion is argued with comments on the precision and accuracy of results, and if applicable, the percentage difference between the value obtained and expected (error calculation).</w:t>
            </w:r>
          </w:p>
          <w:p w:rsidR="00E93788" w:rsidRPr="007D4062" w:rsidRDefault="007D4062">
            <w:pPr>
              <w:ind w:left="720"/>
              <w:rPr>
                <w:lang w:val="en-US"/>
              </w:rPr>
            </w:pPr>
            <w:r w:rsidRPr="007D4062">
              <w:rPr>
                <w:i/>
                <w:lang w:val="en-US"/>
              </w:rPr>
              <w:t xml:space="preserve"> </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The</w:t>
            </w:r>
            <w:proofErr w:type="gramEnd"/>
            <w:r w:rsidRPr="007D4062">
              <w:rPr>
                <w:i/>
                <w:lang w:val="en-US"/>
              </w:rPr>
              <w:t xml:space="preserve"> student establishes the validity of the method used, weighing the implications of it and limitations (precision, accuracy, etc.), from the correct interpretation of the results.</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The</w:t>
            </w:r>
            <w:proofErr w:type="gramEnd"/>
            <w:r w:rsidRPr="007D4062">
              <w:rPr>
                <w:i/>
                <w:lang w:val="en-US"/>
              </w:rPr>
              <w:t xml:space="preserve"> student sets out in detail two or more possible sources of error or weaknesses of the nontrivial results related to the method used.</w:t>
            </w:r>
          </w:p>
          <w:p w:rsidR="00E93788" w:rsidRPr="007D4062" w:rsidRDefault="007D4062">
            <w:pPr>
              <w:ind w:left="720"/>
              <w:rPr>
                <w:lang w:val="en-US"/>
              </w:rPr>
            </w:pPr>
            <w:r w:rsidRPr="007D4062">
              <w:rPr>
                <w:i/>
                <w:lang w:val="en-US"/>
              </w:rPr>
              <w:t xml:space="preserve"> </w:t>
            </w:r>
          </w:p>
          <w:p w:rsidR="00E93788" w:rsidRPr="007D4062" w:rsidRDefault="007D4062">
            <w:pPr>
              <w:ind w:left="220"/>
              <w:jc w:val="both"/>
              <w:rPr>
                <w:lang w:val="en-US"/>
              </w:rPr>
            </w:pPr>
            <w:r w:rsidRPr="007D4062">
              <w:rPr>
                <w:i/>
                <w:lang w:val="en-US"/>
              </w:rPr>
              <w:t xml:space="preserve"> </w:t>
            </w:r>
          </w:p>
          <w:p w:rsidR="00E93788" w:rsidRPr="007D4062" w:rsidRDefault="007D4062">
            <w:pPr>
              <w:ind w:left="220" w:hanging="140"/>
              <w:jc w:val="both"/>
              <w:rPr>
                <w:lang w:val="en-US"/>
              </w:rPr>
            </w:pPr>
            <w:proofErr w:type="gramStart"/>
            <w:r w:rsidRPr="007D4062">
              <w:rPr>
                <w:rFonts w:ascii="Courier New" w:eastAsia="Courier New" w:hAnsi="Courier New" w:cs="Courier New"/>
                <w:i/>
                <w:lang w:val="en-US"/>
              </w:rPr>
              <w:t>o</w:t>
            </w:r>
            <w:r w:rsidRPr="007D4062">
              <w:rPr>
                <w:i/>
                <w:lang w:val="en-US"/>
              </w:rPr>
              <w:t>The</w:t>
            </w:r>
            <w:proofErr w:type="gramEnd"/>
            <w:r w:rsidRPr="007D4062">
              <w:rPr>
                <w:i/>
                <w:lang w:val="en-US"/>
              </w:rPr>
              <w:t xml:space="preserve"> student sets realistic detail for each of the weaknesses mentioned and / or extensions of the method would result in better research improvements.</w:t>
            </w:r>
          </w:p>
          <w:p w:rsidR="00E93788" w:rsidRPr="007D4062" w:rsidRDefault="007D4062">
            <w:pPr>
              <w:ind w:left="720"/>
              <w:rPr>
                <w:lang w:val="en-US"/>
              </w:rPr>
            </w:pPr>
            <w:r w:rsidRPr="007D4062">
              <w:rPr>
                <w:rFonts w:ascii="Courier New" w:eastAsia="Courier New" w:hAnsi="Courier New" w:cs="Courier New"/>
                <w:i/>
                <w:sz w:val="20"/>
                <w:szCs w:val="20"/>
                <w:lang w:val="en-US"/>
              </w:rPr>
              <w:t xml:space="preserve"> </w:t>
            </w:r>
          </w:p>
          <w:p w:rsidR="00E93788" w:rsidRPr="007D4062" w:rsidRDefault="007D4062">
            <w:pPr>
              <w:ind w:left="720"/>
              <w:rPr>
                <w:lang w:val="en-US"/>
              </w:rPr>
            </w:pPr>
            <w:r w:rsidRPr="007D4062">
              <w:rPr>
                <w:i/>
                <w:lang w:val="en-US"/>
              </w:rPr>
              <w:t xml:space="preserve"> </w:t>
            </w:r>
          </w:p>
        </w:tc>
      </w:tr>
    </w:tbl>
    <w:p w:rsidR="00E93788" w:rsidRPr="007D4062" w:rsidRDefault="007D4062">
      <w:pPr>
        <w:ind w:left="720"/>
        <w:rPr>
          <w:lang w:val="en-US"/>
        </w:rPr>
      </w:pPr>
      <w:r w:rsidRPr="007D4062">
        <w:rPr>
          <w:i/>
          <w:lang w:val="en-US"/>
        </w:rPr>
        <w:t xml:space="preserve"> </w:t>
      </w:r>
    </w:p>
    <w:p w:rsidR="00E93788" w:rsidRPr="007D4062" w:rsidRDefault="00E93788">
      <w:pPr>
        <w:ind w:left="720"/>
        <w:rPr>
          <w:lang w:val="en-US"/>
        </w:rPr>
      </w:pPr>
    </w:p>
    <w:sectPr w:rsidR="00E93788" w:rsidRPr="007D40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445B"/>
    <w:multiLevelType w:val="multilevel"/>
    <w:tmpl w:val="259051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0AF45D7"/>
    <w:multiLevelType w:val="multilevel"/>
    <w:tmpl w:val="2BDCE0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93788"/>
    <w:rsid w:val="00010FB4"/>
    <w:rsid w:val="00134602"/>
    <w:rsid w:val="00190297"/>
    <w:rsid w:val="007D4062"/>
    <w:rsid w:val="00E93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aconcuadrcula">
    <w:name w:val="Table Grid"/>
    <w:basedOn w:val="Tablanormal"/>
    <w:uiPriority w:val="59"/>
    <w:rsid w:val="00010F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aconcuadrcula">
    <w:name w:val="Table Grid"/>
    <w:basedOn w:val="Tablanormal"/>
    <w:uiPriority w:val="59"/>
    <w:rsid w:val="00010F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mariajose.cano</dc:creator>
  <cp:lastModifiedBy>sfpaula.default</cp:lastModifiedBy>
  <cp:revision>3</cp:revision>
  <dcterms:created xsi:type="dcterms:W3CDTF">2017-10-22T15:50:00Z</dcterms:created>
  <dcterms:modified xsi:type="dcterms:W3CDTF">2017-10-22T16:09:00Z</dcterms:modified>
</cp:coreProperties>
</file>