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50052" w:rsidRDefault="00B50052">
      <w:pPr>
        <w:widowControl w:val="0"/>
      </w:pPr>
    </w:p>
    <w:tbl>
      <w:tblPr>
        <w:tblStyle w:val="a"/>
        <w:tblW w:w="87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6849"/>
      </w:tblGrid>
      <w:tr w:rsidR="00B50052" w:rsidRPr="00DB4D6D">
        <w:trPr>
          <w:trHeight w:val="620"/>
        </w:trPr>
        <w:tc>
          <w:tcPr>
            <w:tcW w:w="1871" w:type="dxa"/>
            <w:shd w:val="clear" w:color="auto" w:fill="FFFFFF"/>
          </w:tcPr>
          <w:p w:rsidR="00B50052" w:rsidRDefault="002D2F25">
            <w:r>
              <w:rPr>
                <w:rFonts w:ascii="Calibri" w:eastAsia="Calibri" w:hAnsi="Calibri" w:cs="Calibri"/>
                <w:b/>
                <w:sz w:val="32"/>
                <w:szCs w:val="32"/>
              </w:rPr>
              <w:t>Session 2</w:t>
            </w:r>
            <w:bookmarkStart w:id="0" w:name="_GoBack"/>
            <w:bookmarkEnd w:id="0"/>
            <w:r w:rsidR="00DB4D6D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: </w:t>
            </w:r>
          </w:p>
        </w:tc>
        <w:tc>
          <w:tcPr>
            <w:tcW w:w="6849" w:type="dxa"/>
            <w:shd w:val="clear" w:color="auto" w:fill="FFFFFF"/>
          </w:tcPr>
          <w:p w:rsidR="00B50052" w:rsidRPr="00DB4D6D" w:rsidRDefault="00DB4D6D">
            <w:pPr>
              <w:rPr>
                <w:lang w:val="en-US"/>
              </w:rPr>
            </w:pPr>
            <w:r w:rsidRPr="00DB4D6D">
              <w:rPr>
                <w:rFonts w:ascii="Calibri" w:eastAsia="Calibri" w:hAnsi="Calibri" w:cs="Calibri"/>
                <w:b/>
                <w:smallCaps/>
                <w:sz w:val="32"/>
                <w:szCs w:val="32"/>
                <w:lang w:val="en-US"/>
              </w:rPr>
              <w:t>DENSITY OF SEA WATER I</w:t>
            </w:r>
          </w:p>
        </w:tc>
      </w:tr>
    </w:tbl>
    <w:p w:rsidR="00B50052" w:rsidRPr="00DB4D6D" w:rsidRDefault="00DB4D6D">
      <w:pPr>
        <w:pStyle w:val="Ttulo2"/>
        <w:spacing w:before="60"/>
        <w:jc w:val="both"/>
        <w:rPr>
          <w:lang w:val="en-US"/>
        </w:rPr>
      </w:pPr>
      <w:bookmarkStart w:id="1" w:name="h.gjdgxs" w:colFirst="0" w:colLast="0"/>
      <w:bookmarkEnd w:id="1"/>
      <w:r w:rsidRPr="00DB4D6D">
        <w:rPr>
          <w:rFonts w:ascii="Calibri" w:eastAsia="Calibri" w:hAnsi="Calibri" w:cs="Calibri"/>
          <w:sz w:val="22"/>
          <w:szCs w:val="22"/>
          <w:u w:val="single"/>
          <w:lang w:val="en-US"/>
        </w:rPr>
        <w:t>Assessed criteria</w:t>
      </w:r>
    </w:p>
    <w:p w:rsidR="00B50052" w:rsidRPr="00DB4D6D" w:rsidRDefault="00B50052">
      <w:pPr>
        <w:rPr>
          <w:lang w:val="en-US"/>
        </w:rPr>
      </w:pPr>
    </w:p>
    <w:p w:rsidR="00B50052" w:rsidRPr="00DB4D6D" w:rsidRDefault="00DB4D6D">
      <w:pPr>
        <w:rPr>
          <w:lang w:val="en-US"/>
        </w:rPr>
      </w:pPr>
      <w:r w:rsidRPr="00DB4D6D">
        <w:rPr>
          <w:rFonts w:ascii="Calibri" w:eastAsia="Calibri" w:hAnsi="Calibri" w:cs="Calibri"/>
          <w:lang w:val="en-US"/>
        </w:rPr>
        <w:t xml:space="preserve">Criteria C: Processing and Evaluating </w:t>
      </w:r>
    </w:p>
    <w:p w:rsidR="00B50052" w:rsidRPr="00DB4D6D" w:rsidRDefault="00B50052">
      <w:pPr>
        <w:rPr>
          <w:lang w:val="en-US"/>
        </w:rPr>
      </w:pPr>
    </w:p>
    <w:p w:rsidR="00B50052" w:rsidRPr="00DB4D6D" w:rsidRDefault="00DB4D6D">
      <w:pPr>
        <w:rPr>
          <w:lang w:val="en-US"/>
        </w:rPr>
      </w:pPr>
      <w:r w:rsidRPr="00DB4D6D">
        <w:rPr>
          <w:rFonts w:ascii="Calibri" w:eastAsia="Calibri" w:hAnsi="Calibri" w:cs="Calibri"/>
          <w:lang w:val="en-US"/>
        </w:rPr>
        <w:t>Criteria E: AIE</w:t>
      </w:r>
    </w:p>
    <w:p w:rsidR="00B50052" w:rsidRPr="00DB4D6D" w:rsidRDefault="00B50052">
      <w:pPr>
        <w:rPr>
          <w:lang w:val="en-US"/>
        </w:rPr>
      </w:pPr>
    </w:p>
    <w:p w:rsidR="00B50052" w:rsidRPr="00DB4D6D" w:rsidRDefault="00B50052">
      <w:pPr>
        <w:rPr>
          <w:lang w:val="en-US"/>
        </w:rPr>
      </w:pPr>
    </w:p>
    <w:p w:rsidR="00B50052" w:rsidRPr="00DB4D6D" w:rsidRDefault="00DB4D6D">
      <w:pPr>
        <w:rPr>
          <w:lang w:val="en-US"/>
        </w:rPr>
      </w:pPr>
      <w:r w:rsidRPr="00DB4D6D">
        <w:rPr>
          <w:rFonts w:ascii="Calibri" w:eastAsia="Calibri" w:hAnsi="Calibri" w:cs="Calibri"/>
          <w:b/>
          <w:u w:val="single"/>
          <w:lang w:val="en-US"/>
        </w:rPr>
        <w:t>Research Question</w:t>
      </w:r>
      <w:r w:rsidRPr="00DB4D6D">
        <w:rPr>
          <w:rFonts w:ascii="Calibri" w:eastAsia="Calibri" w:hAnsi="Calibri" w:cs="Calibri"/>
          <w:lang w:val="en-US"/>
        </w:rPr>
        <w:tab/>
      </w:r>
    </w:p>
    <w:p w:rsidR="00B50052" w:rsidRPr="00DB4D6D" w:rsidRDefault="00B50052">
      <w:pPr>
        <w:jc w:val="center"/>
        <w:rPr>
          <w:lang w:val="en-US"/>
        </w:rPr>
      </w:pPr>
    </w:p>
    <w:p w:rsidR="00B50052" w:rsidRPr="00DB4D6D" w:rsidRDefault="00DB4D6D">
      <w:pPr>
        <w:jc w:val="center"/>
        <w:rPr>
          <w:lang w:val="en-US"/>
        </w:rPr>
      </w:pPr>
      <w:r w:rsidRPr="00DB4D6D">
        <w:rPr>
          <w:rFonts w:ascii="Calibri" w:eastAsia="Calibri" w:hAnsi="Calibri" w:cs="Calibri"/>
          <w:lang w:val="en-US"/>
        </w:rPr>
        <w:t>“How can I identify where a sea water sample come from?”</w:t>
      </w:r>
    </w:p>
    <w:p w:rsidR="00B50052" w:rsidRPr="00DB4D6D" w:rsidRDefault="00B50052">
      <w:pPr>
        <w:rPr>
          <w:lang w:val="en-US"/>
        </w:rPr>
      </w:pPr>
    </w:p>
    <w:p w:rsidR="00B50052" w:rsidRPr="00DB4D6D" w:rsidRDefault="00B50052">
      <w:pPr>
        <w:jc w:val="center"/>
        <w:rPr>
          <w:lang w:val="en-US"/>
        </w:rPr>
      </w:pPr>
    </w:p>
    <w:p w:rsidR="00B50052" w:rsidRDefault="00DB4D6D">
      <w:pPr>
        <w:ind w:firstLine="240"/>
      </w:pPr>
      <w:r>
        <w:rPr>
          <w:noProof/>
        </w:rPr>
        <w:drawing>
          <wp:inline distT="0" distB="0" distL="0" distR="0">
            <wp:extent cx="1619795" cy="1055479"/>
            <wp:effectExtent l="0" t="0" r="0" b="0"/>
            <wp:docPr id="1" name="image04.jpg" descr="Photo: Castle on the Black Se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 descr="Photo: Castle on the Black Sea"/>
                    <pic:cNvPicPr preferRelativeResize="0"/>
                  </pic:nvPicPr>
                  <pic:blipFill>
                    <a:blip r:embed="rId5"/>
                    <a:srcRect b="13089"/>
                    <a:stretch>
                      <a:fillRect/>
                    </a:stretch>
                  </pic:blipFill>
                  <pic:spPr>
                    <a:xfrm>
                      <a:off x="0" y="0"/>
                      <a:ext cx="1619795" cy="1055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581932" cy="1053896"/>
            <wp:effectExtent l="0" t="0" r="0" b="0"/>
            <wp:docPr id="3" name="image06.jpg" descr="Como-resucitar-al-Mar-Muer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 descr="Como-resucitar-al-Mar-Muert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932" cy="10538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731034" cy="1080518"/>
            <wp:effectExtent l="0" t="0" r="0" b="0"/>
            <wp:docPr id="2" name="image05.jpg" descr="http://destinolandia.com/wp-content/2013/02/sharm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http://destinolandia.com/wp-content/2013/02/sharm1.jpg"/>
                    <pic:cNvPicPr preferRelativeResize="0"/>
                  </pic:nvPicPr>
                  <pic:blipFill>
                    <a:blip r:embed="rId7"/>
                    <a:srcRect r="14463" b="2971"/>
                    <a:stretch>
                      <a:fillRect/>
                    </a:stretch>
                  </pic:blipFill>
                  <pic:spPr>
                    <a:xfrm>
                      <a:off x="0" y="0"/>
                      <a:ext cx="1731034" cy="10805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0052" w:rsidRDefault="00DB4D6D">
      <w:pPr>
        <w:ind w:firstLine="240"/>
      </w:pPr>
      <w:r>
        <w:rPr>
          <w:rFonts w:ascii="Calibri" w:eastAsia="Calibri" w:hAnsi="Calibri" w:cs="Calibri"/>
          <w:sz w:val="18"/>
          <w:szCs w:val="18"/>
        </w:rPr>
        <w:t>Black Sea (Ukraine, 1987)                              Dead Sea (Israel, 2013)                         Red Sea (Egypt, 2011)</w:t>
      </w:r>
    </w:p>
    <w:p w:rsidR="00B50052" w:rsidRDefault="00B50052">
      <w:pPr>
        <w:ind w:firstLine="240"/>
      </w:pPr>
    </w:p>
    <w:p w:rsidR="00B50052" w:rsidRDefault="00B50052"/>
    <w:p w:rsidR="00B50052" w:rsidRDefault="00B50052"/>
    <w:p w:rsidR="00B50052" w:rsidRPr="00DB4D6D" w:rsidRDefault="00DB4D6D">
      <w:pPr>
        <w:rPr>
          <w:lang w:val="en-US"/>
        </w:rPr>
      </w:pPr>
      <w:r w:rsidRPr="00DB4D6D">
        <w:rPr>
          <w:rFonts w:ascii="Calibri" w:eastAsia="Calibri" w:hAnsi="Calibri" w:cs="Calibri"/>
          <w:b/>
          <w:u w:val="single"/>
          <w:lang w:val="en-US"/>
        </w:rPr>
        <w:t>Background Information</w:t>
      </w:r>
    </w:p>
    <w:p w:rsidR="00B50052" w:rsidRPr="00DB4D6D" w:rsidRDefault="00DB4D6D">
      <w:pPr>
        <w:jc w:val="both"/>
        <w:rPr>
          <w:lang w:val="en-US"/>
        </w:rPr>
      </w:pPr>
      <w:r w:rsidRPr="00DB4D6D">
        <w:rPr>
          <w:rFonts w:ascii="Calibri" w:eastAsia="Calibri" w:hAnsi="Calibri" w:cs="Calibri"/>
          <w:lang w:val="en-US"/>
        </w:rPr>
        <w:t>When we dissolve a solid in a liquid, the solution produced may have a different density to the original liquid. This is because there is now a different amount of matter, in a different volume. Different seas have different amounts of salts dissolved in them, depending on where they are, and their size.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4048759</wp:posOffset>
            </wp:positionH>
            <wp:positionV relativeFrom="paragraph">
              <wp:posOffset>52070</wp:posOffset>
            </wp:positionV>
            <wp:extent cx="1209040" cy="1198880"/>
            <wp:effectExtent l="0" t="0" r="0" b="0"/>
            <wp:wrapSquare wrapText="bothSides" distT="0" distB="0" distL="114300" distR="114300"/>
            <wp:docPr id="5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1198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50052" w:rsidRPr="00DB4D6D" w:rsidRDefault="00B50052">
      <w:pPr>
        <w:jc w:val="both"/>
        <w:rPr>
          <w:lang w:val="en-US"/>
        </w:rPr>
      </w:pPr>
    </w:p>
    <w:p w:rsidR="00B50052" w:rsidRPr="00DB4D6D" w:rsidRDefault="00DB4D6D">
      <w:pPr>
        <w:jc w:val="both"/>
        <w:rPr>
          <w:lang w:val="en-US"/>
        </w:rPr>
      </w:pPr>
      <w:r w:rsidRPr="00DB4D6D">
        <w:rPr>
          <w:rFonts w:ascii="Calibri" w:eastAsia="Calibri" w:hAnsi="Calibri" w:cs="Calibri"/>
          <w:lang w:val="en-US"/>
        </w:rPr>
        <w:t>The concentration of the solution depends on how much solute (solid) is dissolved into the solvent (liquid). On the other hand, the density of a solution depends on which is the weight of a certain volume of that solution. Concentration and density are therefore related, and we can use this fact in the lab to help us to identify different samples.</w:t>
      </w:r>
      <w:r w:rsidRPr="00DB4D6D">
        <w:rPr>
          <w:rFonts w:ascii="Calibri" w:eastAsia="Calibri" w:hAnsi="Calibri" w:cs="Calibri"/>
          <w:b/>
          <w:u w:val="single"/>
          <w:lang w:val="en-US"/>
        </w:rPr>
        <w:t xml:space="preserve"> </w:t>
      </w:r>
    </w:p>
    <w:p w:rsidR="00B50052" w:rsidRPr="00DB4D6D" w:rsidRDefault="00B50052">
      <w:pPr>
        <w:rPr>
          <w:lang w:val="en-US"/>
        </w:rPr>
      </w:pPr>
    </w:p>
    <w:p w:rsidR="00B50052" w:rsidRPr="00DB4D6D" w:rsidRDefault="00DB4D6D">
      <w:pPr>
        <w:rPr>
          <w:lang w:val="en-US"/>
        </w:rPr>
      </w:pPr>
      <w:r w:rsidRPr="00DB4D6D">
        <w:rPr>
          <w:rFonts w:ascii="Calibri" w:eastAsia="Calibri" w:hAnsi="Calibri" w:cs="Calibri"/>
          <w:b/>
          <w:u w:val="single"/>
          <w:lang w:val="en-US"/>
        </w:rPr>
        <w:t>Objective</w:t>
      </w:r>
    </w:p>
    <w:p w:rsidR="00B50052" w:rsidRPr="00DB4D6D" w:rsidRDefault="00DB4D6D">
      <w:pPr>
        <w:rPr>
          <w:lang w:val="en-US"/>
        </w:rPr>
      </w:pPr>
      <w:r w:rsidRPr="00DB4D6D">
        <w:rPr>
          <w:rFonts w:ascii="Calibri" w:eastAsia="Calibri" w:hAnsi="Calibri" w:cs="Calibri"/>
          <w:lang w:val="en-US"/>
        </w:rPr>
        <w:t>We have four samples of sea-water from around the world. You are going to produce a graph to show the relationship between concentration and density of a solution and then (in the next session) use the graph to identify where the samples were taken.</w:t>
      </w:r>
    </w:p>
    <w:p w:rsidR="00B50052" w:rsidRPr="00DB4D6D" w:rsidRDefault="00B50052">
      <w:pPr>
        <w:jc w:val="center"/>
        <w:rPr>
          <w:lang w:val="en-US"/>
        </w:rPr>
      </w:pPr>
    </w:p>
    <w:p w:rsidR="00B50052" w:rsidRPr="00DB4D6D" w:rsidRDefault="00B50052">
      <w:pPr>
        <w:spacing w:after="120"/>
        <w:rPr>
          <w:lang w:val="en-US"/>
        </w:rPr>
      </w:pPr>
    </w:p>
    <w:p w:rsidR="00B50052" w:rsidRPr="00DB4D6D" w:rsidRDefault="00B50052">
      <w:pPr>
        <w:spacing w:after="120"/>
        <w:rPr>
          <w:lang w:val="en-US"/>
        </w:rPr>
      </w:pPr>
    </w:p>
    <w:p w:rsidR="00B50052" w:rsidRPr="00DB4D6D" w:rsidRDefault="00DB4D6D">
      <w:pPr>
        <w:spacing w:after="120"/>
        <w:rPr>
          <w:lang w:val="en-US"/>
        </w:rPr>
      </w:pPr>
      <w:r w:rsidRPr="00DB4D6D">
        <w:rPr>
          <w:rFonts w:ascii="Calibri" w:eastAsia="Calibri" w:hAnsi="Calibri" w:cs="Calibri"/>
          <w:b/>
          <w:u w:val="single"/>
          <w:lang w:val="en-US"/>
        </w:rPr>
        <w:lastRenderedPageBreak/>
        <w:t>Hypothesis</w:t>
      </w:r>
      <w:r w:rsidRPr="00DB4D6D">
        <w:rPr>
          <w:rFonts w:ascii="Calibri" w:eastAsia="Calibri" w:hAnsi="Calibri" w:cs="Calibri"/>
          <w:lang w:val="en-US"/>
        </w:rPr>
        <w:t xml:space="preserve"> (</w:t>
      </w:r>
      <w:r w:rsidRPr="00DB4D6D">
        <w:rPr>
          <w:rFonts w:ascii="Calibri" w:eastAsia="Calibri" w:hAnsi="Calibri" w:cs="Calibri"/>
          <w:color w:val="FF0000"/>
          <w:lang w:val="en-US"/>
        </w:rPr>
        <w:t>Complete this section</w:t>
      </w:r>
      <w:r w:rsidRPr="00DB4D6D">
        <w:rPr>
          <w:rFonts w:ascii="Calibri" w:eastAsia="Calibri" w:hAnsi="Calibri" w:cs="Calibri"/>
          <w:lang w:val="en-US"/>
        </w:rPr>
        <w:t>)</w:t>
      </w:r>
    </w:p>
    <w:p w:rsidR="00B50052" w:rsidRPr="00DB4D6D" w:rsidRDefault="00DB4D6D">
      <w:pPr>
        <w:spacing w:after="120"/>
        <w:rPr>
          <w:lang w:val="en-US"/>
        </w:rPr>
      </w:pPr>
      <w:r w:rsidRPr="00DB4D6D">
        <w:rPr>
          <w:rFonts w:ascii="Calibri" w:eastAsia="Calibri" w:hAnsi="Calibri" w:cs="Calibri"/>
          <w:lang w:val="en-US"/>
        </w:rPr>
        <w:t>As the amount of salt increases, the density 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…   .</w:t>
      </w:r>
    </w:p>
    <w:p w:rsidR="00B50052" w:rsidRDefault="00DB4D6D">
      <w:r>
        <w:rPr>
          <w:rFonts w:ascii="Calibri" w:eastAsia="Calibri" w:hAnsi="Calibri" w:cs="Calibri"/>
          <w:b/>
          <w:u w:val="single"/>
        </w:rPr>
        <w:t>Materials</w:t>
      </w:r>
      <w:r>
        <w:rPr>
          <w:rFonts w:ascii="Calibri" w:eastAsia="Calibri" w:hAnsi="Calibri" w:cs="Calibri"/>
          <w:b/>
        </w:rPr>
        <w:t xml:space="preserve"> </w:t>
      </w:r>
    </w:p>
    <w:tbl>
      <w:tblPr>
        <w:tblStyle w:val="a0"/>
        <w:tblW w:w="8528" w:type="dxa"/>
        <w:tblInd w:w="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14"/>
        <w:gridCol w:w="2557"/>
        <w:gridCol w:w="2557"/>
      </w:tblGrid>
      <w:tr w:rsidR="00B50052">
        <w:trPr>
          <w:trHeight w:val="280"/>
        </w:trPr>
        <w:tc>
          <w:tcPr>
            <w:tcW w:w="3414" w:type="dxa"/>
            <w:vAlign w:val="center"/>
          </w:tcPr>
          <w:p w:rsidR="00B50052" w:rsidRDefault="00DB4D6D">
            <w:r>
              <w:rPr>
                <w:rFonts w:ascii="Calibri" w:eastAsia="Calibri" w:hAnsi="Calibri" w:cs="Calibri"/>
              </w:rPr>
              <w:t>250 mL volumetric flask</w:t>
            </w:r>
          </w:p>
        </w:tc>
        <w:tc>
          <w:tcPr>
            <w:tcW w:w="2557" w:type="dxa"/>
            <w:vAlign w:val="center"/>
          </w:tcPr>
          <w:p w:rsidR="00B50052" w:rsidRDefault="00DB4D6D">
            <w:r>
              <w:rPr>
                <w:rFonts w:ascii="Calibri" w:eastAsia="Calibri" w:hAnsi="Calibri" w:cs="Calibri"/>
              </w:rPr>
              <w:t>Spatula</w:t>
            </w:r>
          </w:p>
        </w:tc>
        <w:tc>
          <w:tcPr>
            <w:tcW w:w="2557" w:type="dxa"/>
            <w:vAlign w:val="center"/>
          </w:tcPr>
          <w:p w:rsidR="00B50052" w:rsidRDefault="00DB4D6D">
            <w:r>
              <w:rPr>
                <w:rFonts w:ascii="Calibri" w:eastAsia="Calibri" w:hAnsi="Calibri" w:cs="Calibri"/>
              </w:rPr>
              <w:t>Pipette</w:t>
            </w:r>
          </w:p>
        </w:tc>
      </w:tr>
      <w:tr w:rsidR="00B50052">
        <w:trPr>
          <w:trHeight w:val="260"/>
        </w:trPr>
        <w:tc>
          <w:tcPr>
            <w:tcW w:w="3414" w:type="dxa"/>
            <w:vAlign w:val="center"/>
          </w:tcPr>
          <w:p w:rsidR="00B50052" w:rsidRDefault="00DB4D6D">
            <w:r>
              <w:rPr>
                <w:rFonts w:ascii="Calibri" w:eastAsia="Calibri" w:hAnsi="Calibri" w:cs="Calibri"/>
              </w:rPr>
              <w:t>250 mL measuring cylinder</w:t>
            </w:r>
          </w:p>
        </w:tc>
        <w:tc>
          <w:tcPr>
            <w:tcW w:w="2557" w:type="dxa"/>
            <w:vAlign w:val="center"/>
          </w:tcPr>
          <w:p w:rsidR="00B50052" w:rsidRDefault="00DB4D6D">
            <w:r>
              <w:rPr>
                <w:rFonts w:ascii="Calibri" w:eastAsia="Calibri" w:hAnsi="Calibri" w:cs="Calibri"/>
              </w:rPr>
              <w:t>Paper</w:t>
            </w:r>
          </w:p>
        </w:tc>
        <w:tc>
          <w:tcPr>
            <w:tcW w:w="2557" w:type="dxa"/>
            <w:vAlign w:val="center"/>
          </w:tcPr>
          <w:p w:rsidR="00B50052" w:rsidRDefault="00DB4D6D">
            <w:r>
              <w:rPr>
                <w:rFonts w:ascii="Calibri" w:eastAsia="Calibri" w:hAnsi="Calibri" w:cs="Calibri"/>
              </w:rPr>
              <w:t>Millimetre paper</w:t>
            </w:r>
          </w:p>
        </w:tc>
      </w:tr>
      <w:tr w:rsidR="00B50052">
        <w:trPr>
          <w:trHeight w:val="220"/>
        </w:trPr>
        <w:tc>
          <w:tcPr>
            <w:tcW w:w="3414" w:type="dxa"/>
            <w:vAlign w:val="center"/>
          </w:tcPr>
          <w:p w:rsidR="00B50052" w:rsidRDefault="00DB4D6D">
            <w:r>
              <w:rPr>
                <w:rFonts w:ascii="Calibri" w:eastAsia="Calibri" w:hAnsi="Calibri" w:cs="Calibri"/>
              </w:rPr>
              <w:t xml:space="preserve">Densimeters </w:t>
            </w:r>
          </w:p>
        </w:tc>
        <w:tc>
          <w:tcPr>
            <w:tcW w:w="2557" w:type="dxa"/>
            <w:vAlign w:val="center"/>
          </w:tcPr>
          <w:p w:rsidR="00B50052" w:rsidRDefault="00DB4D6D">
            <w:r>
              <w:rPr>
                <w:rFonts w:ascii="Calibri" w:eastAsia="Calibri" w:hAnsi="Calibri" w:cs="Calibri"/>
              </w:rPr>
              <w:t>Water</w:t>
            </w:r>
          </w:p>
        </w:tc>
        <w:tc>
          <w:tcPr>
            <w:tcW w:w="2557" w:type="dxa"/>
            <w:vAlign w:val="center"/>
          </w:tcPr>
          <w:p w:rsidR="00B50052" w:rsidRDefault="00DB4D6D">
            <w:r>
              <w:rPr>
                <w:rFonts w:ascii="Calibri" w:eastAsia="Calibri" w:hAnsi="Calibri" w:cs="Calibri"/>
              </w:rPr>
              <w:t>Ruler</w:t>
            </w:r>
          </w:p>
        </w:tc>
      </w:tr>
      <w:tr w:rsidR="00B50052">
        <w:trPr>
          <w:trHeight w:val="200"/>
        </w:trPr>
        <w:tc>
          <w:tcPr>
            <w:tcW w:w="3414" w:type="dxa"/>
            <w:vAlign w:val="center"/>
          </w:tcPr>
          <w:p w:rsidR="00B50052" w:rsidRDefault="00DB4D6D">
            <w:r>
              <w:rPr>
                <w:rFonts w:ascii="Calibri" w:eastAsia="Calibri" w:hAnsi="Calibri" w:cs="Calibri"/>
              </w:rPr>
              <w:t>NaCl (common salt)</w:t>
            </w:r>
          </w:p>
        </w:tc>
        <w:tc>
          <w:tcPr>
            <w:tcW w:w="2557" w:type="dxa"/>
            <w:vAlign w:val="center"/>
          </w:tcPr>
          <w:p w:rsidR="00B50052" w:rsidRDefault="00DB4D6D">
            <w:r>
              <w:rPr>
                <w:rFonts w:ascii="Calibri" w:eastAsia="Calibri" w:hAnsi="Calibri" w:cs="Calibri"/>
              </w:rPr>
              <w:t>Electronic scale</w:t>
            </w:r>
          </w:p>
        </w:tc>
        <w:tc>
          <w:tcPr>
            <w:tcW w:w="2557" w:type="dxa"/>
            <w:vAlign w:val="center"/>
          </w:tcPr>
          <w:p w:rsidR="00B50052" w:rsidRDefault="00B50052"/>
        </w:tc>
      </w:tr>
    </w:tbl>
    <w:p w:rsidR="00B50052" w:rsidRDefault="00B50052">
      <w:pPr>
        <w:jc w:val="both"/>
      </w:pPr>
    </w:p>
    <w:p w:rsidR="00B50052" w:rsidRDefault="00DB4D6D">
      <w:pPr>
        <w:jc w:val="both"/>
      </w:pPr>
      <w:r>
        <w:rPr>
          <w:rFonts w:ascii="Calibri" w:eastAsia="Calibri" w:hAnsi="Calibri" w:cs="Calibri"/>
          <w:b/>
          <w:u w:val="single"/>
        </w:rPr>
        <w:t>Method</w:t>
      </w:r>
      <w:r>
        <w:rPr>
          <w:rFonts w:ascii="Calibri" w:eastAsia="Calibri" w:hAnsi="Calibri" w:cs="Calibri"/>
          <w:b/>
        </w:rPr>
        <w:t xml:space="preserve"> </w:t>
      </w:r>
    </w:p>
    <w:p w:rsidR="00B50052" w:rsidRPr="00DB4D6D" w:rsidRDefault="00DB4D6D">
      <w:pPr>
        <w:jc w:val="both"/>
        <w:rPr>
          <w:lang w:val="en-US"/>
        </w:rPr>
      </w:pPr>
      <w:r w:rsidRPr="00DB4D6D">
        <w:rPr>
          <w:rFonts w:ascii="Calibri" w:eastAsia="Calibri" w:hAnsi="Calibri" w:cs="Calibri"/>
          <w:lang w:val="en-US"/>
        </w:rPr>
        <w:t>After being shown how to read the units on a densimeter, you will prepare some of the six solutions of given concentrations of NaCl, in pairs. You will then measure their densities with a densimeter.  Your teacher will tell you which of the solutions to prepare:</w:t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4433570</wp:posOffset>
            </wp:positionH>
            <wp:positionV relativeFrom="paragraph">
              <wp:posOffset>574040</wp:posOffset>
            </wp:positionV>
            <wp:extent cx="844550" cy="2262505"/>
            <wp:effectExtent l="0" t="0" r="0" b="0"/>
            <wp:wrapSquare wrapText="bothSides" distT="0" distB="0" distL="114300" distR="114300"/>
            <wp:docPr id="4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2262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1"/>
        <w:tblW w:w="38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0"/>
        <w:gridCol w:w="1910"/>
      </w:tblGrid>
      <w:tr w:rsidR="00B50052">
        <w:trPr>
          <w:trHeight w:val="220"/>
        </w:trPr>
        <w:tc>
          <w:tcPr>
            <w:tcW w:w="1910" w:type="dxa"/>
            <w:shd w:val="clear" w:color="auto" w:fill="F2F2F2"/>
            <w:vAlign w:val="center"/>
          </w:tcPr>
          <w:p w:rsidR="00B50052" w:rsidRDefault="00DB4D6D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Solution you will prepare</w:t>
            </w:r>
          </w:p>
        </w:tc>
        <w:tc>
          <w:tcPr>
            <w:tcW w:w="1910" w:type="dxa"/>
            <w:shd w:val="clear" w:color="auto" w:fill="F2F2F2"/>
            <w:vAlign w:val="center"/>
          </w:tcPr>
          <w:p w:rsidR="00B50052" w:rsidRDefault="00DB4D6D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Concentration (g/L)</w:t>
            </w:r>
          </w:p>
        </w:tc>
      </w:tr>
      <w:tr w:rsidR="00B50052">
        <w:trPr>
          <w:trHeight w:val="500"/>
        </w:trPr>
        <w:tc>
          <w:tcPr>
            <w:tcW w:w="1910" w:type="dxa"/>
            <w:vAlign w:val="center"/>
          </w:tcPr>
          <w:p w:rsidR="00B50052" w:rsidRDefault="00DB4D6D">
            <w:pPr>
              <w:jc w:val="center"/>
            </w:pPr>
            <w:r>
              <w:rPr>
                <w:rFonts w:ascii="Calibri" w:eastAsia="Calibri" w:hAnsi="Calibri" w:cs="Calibri"/>
              </w:rPr>
              <w:t>5 g/250 mL</w:t>
            </w:r>
          </w:p>
        </w:tc>
        <w:tc>
          <w:tcPr>
            <w:tcW w:w="1910" w:type="dxa"/>
            <w:vAlign w:val="center"/>
          </w:tcPr>
          <w:p w:rsidR="00B50052" w:rsidRDefault="00DB4D6D">
            <w:pPr>
              <w:jc w:val="center"/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B50052">
        <w:trPr>
          <w:trHeight w:val="480"/>
        </w:trPr>
        <w:tc>
          <w:tcPr>
            <w:tcW w:w="1910" w:type="dxa"/>
            <w:vAlign w:val="center"/>
          </w:tcPr>
          <w:p w:rsidR="00B50052" w:rsidRDefault="00DB4D6D">
            <w:pPr>
              <w:jc w:val="center"/>
            </w:pPr>
            <w:r>
              <w:rPr>
                <w:rFonts w:ascii="Calibri" w:eastAsia="Calibri" w:hAnsi="Calibri" w:cs="Calibri"/>
              </w:rPr>
              <w:t>10 g/250 mL</w:t>
            </w:r>
          </w:p>
        </w:tc>
        <w:tc>
          <w:tcPr>
            <w:tcW w:w="1910" w:type="dxa"/>
            <w:vAlign w:val="center"/>
          </w:tcPr>
          <w:p w:rsidR="00B50052" w:rsidRDefault="00B50052">
            <w:pPr>
              <w:jc w:val="center"/>
            </w:pPr>
          </w:p>
        </w:tc>
      </w:tr>
      <w:tr w:rsidR="00B50052">
        <w:trPr>
          <w:trHeight w:val="480"/>
        </w:trPr>
        <w:tc>
          <w:tcPr>
            <w:tcW w:w="1910" w:type="dxa"/>
            <w:vAlign w:val="center"/>
          </w:tcPr>
          <w:p w:rsidR="00B50052" w:rsidRDefault="00DB4D6D">
            <w:pPr>
              <w:jc w:val="center"/>
            </w:pPr>
            <w:r>
              <w:rPr>
                <w:rFonts w:ascii="Calibri" w:eastAsia="Calibri" w:hAnsi="Calibri" w:cs="Calibri"/>
              </w:rPr>
              <w:t>15 g/250 mL</w:t>
            </w:r>
          </w:p>
        </w:tc>
        <w:tc>
          <w:tcPr>
            <w:tcW w:w="1910" w:type="dxa"/>
            <w:vAlign w:val="center"/>
          </w:tcPr>
          <w:p w:rsidR="00B50052" w:rsidRDefault="00B50052">
            <w:pPr>
              <w:jc w:val="center"/>
            </w:pPr>
          </w:p>
        </w:tc>
      </w:tr>
      <w:tr w:rsidR="00B50052">
        <w:trPr>
          <w:trHeight w:val="500"/>
        </w:trPr>
        <w:tc>
          <w:tcPr>
            <w:tcW w:w="1910" w:type="dxa"/>
            <w:vAlign w:val="center"/>
          </w:tcPr>
          <w:p w:rsidR="00B50052" w:rsidRDefault="00DB4D6D">
            <w:pPr>
              <w:jc w:val="center"/>
            </w:pPr>
            <w:r>
              <w:rPr>
                <w:rFonts w:ascii="Calibri" w:eastAsia="Calibri" w:hAnsi="Calibri" w:cs="Calibri"/>
              </w:rPr>
              <w:t>20 g/250 mL</w:t>
            </w:r>
          </w:p>
        </w:tc>
        <w:tc>
          <w:tcPr>
            <w:tcW w:w="1910" w:type="dxa"/>
            <w:vAlign w:val="center"/>
          </w:tcPr>
          <w:p w:rsidR="00B50052" w:rsidRDefault="00B50052">
            <w:pPr>
              <w:jc w:val="center"/>
            </w:pPr>
          </w:p>
        </w:tc>
      </w:tr>
      <w:tr w:rsidR="00B50052">
        <w:trPr>
          <w:trHeight w:val="480"/>
        </w:trPr>
        <w:tc>
          <w:tcPr>
            <w:tcW w:w="1910" w:type="dxa"/>
            <w:vAlign w:val="center"/>
          </w:tcPr>
          <w:p w:rsidR="00B50052" w:rsidRDefault="00DB4D6D">
            <w:pPr>
              <w:jc w:val="center"/>
            </w:pPr>
            <w:r>
              <w:rPr>
                <w:rFonts w:ascii="Calibri" w:eastAsia="Calibri" w:hAnsi="Calibri" w:cs="Calibri"/>
              </w:rPr>
              <w:t>25 g/250 mL</w:t>
            </w:r>
          </w:p>
        </w:tc>
        <w:tc>
          <w:tcPr>
            <w:tcW w:w="1910" w:type="dxa"/>
            <w:vAlign w:val="center"/>
          </w:tcPr>
          <w:p w:rsidR="00B50052" w:rsidRDefault="00B50052">
            <w:pPr>
              <w:jc w:val="center"/>
            </w:pPr>
          </w:p>
        </w:tc>
      </w:tr>
      <w:tr w:rsidR="00B50052">
        <w:trPr>
          <w:trHeight w:val="480"/>
        </w:trPr>
        <w:tc>
          <w:tcPr>
            <w:tcW w:w="1910" w:type="dxa"/>
            <w:vAlign w:val="center"/>
          </w:tcPr>
          <w:p w:rsidR="00B50052" w:rsidRDefault="00DB4D6D">
            <w:pPr>
              <w:jc w:val="center"/>
            </w:pPr>
            <w:r>
              <w:rPr>
                <w:rFonts w:ascii="Calibri" w:eastAsia="Calibri" w:hAnsi="Calibri" w:cs="Calibri"/>
              </w:rPr>
              <w:t>30 g/250 mL</w:t>
            </w:r>
          </w:p>
        </w:tc>
        <w:tc>
          <w:tcPr>
            <w:tcW w:w="1910" w:type="dxa"/>
            <w:vAlign w:val="center"/>
          </w:tcPr>
          <w:p w:rsidR="00B50052" w:rsidRDefault="00B50052">
            <w:pPr>
              <w:jc w:val="center"/>
            </w:pPr>
          </w:p>
        </w:tc>
      </w:tr>
    </w:tbl>
    <w:p w:rsidR="00B50052" w:rsidRDefault="00B50052"/>
    <w:p w:rsidR="00B50052" w:rsidRDefault="00DB4D6D">
      <w:r>
        <w:rPr>
          <w:rFonts w:ascii="Calibri" w:eastAsia="Calibri" w:hAnsi="Calibri" w:cs="Calibri"/>
        </w:rPr>
        <w:tab/>
      </w:r>
    </w:p>
    <w:p w:rsidR="00B50052" w:rsidRDefault="00DB4D6D">
      <w:r>
        <w:rPr>
          <w:rFonts w:ascii="Calibri" w:eastAsia="Calibri" w:hAnsi="Calibri" w:cs="Calibri"/>
        </w:rPr>
        <w:tab/>
      </w:r>
    </w:p>
    <w:p w:rsidR="00B50052" w:rsidRDefault="00B50052"/>
    <w:p w:rsidR="00B50052" w:rsidRDefault="00DB4D6D">
      <w:r>
        <w:rPr>
          <w:rFonts w:ascii="Calibri" w:eastAsia="Calibri" w:hAnsi="Calibri" w:cs="Calibri"/>
        </w:rPr>
        <w:tab/>
      </w:r>
    </w:p>
    <w:p w:rsidR="00B50052" w:rsidRDefault="00B50052"/>
    <w:p w:rsidR="00B50052" w:rsidRDefault="00DB4D6D">
      <w:r>
        <w:rPr>
          <w:rFonts w:ascii="Calibri" w:eastAsia="Calibri" w:hAnsi="Calibri" w:cs="Calibri"/>
        </w:rPr>
        <w:tab/>
        <w:t xml:space="preserve"> </w:t>
      </w:r>
    </w:p>
    <w:p w:rsidR="00B50052" w:rsidRDefault="00B50052"/>
    <w:p w:rsidR="00B50052" w:rsidRDefault="00B50052"/>
    <w:p w:rsidR="00B50052" w:rsidRDefault="00B50052"/>
    <w:p w:rsidR="00B50052" w:rsidRDefault="00B50052"/>
    <w:p w:rsidR="00B50052" w:rsidRDefault="00B50052"/>
    <w:p w:rsidR="00B50052" w:rsidRDefault="00B50052"/>
    <w:p w:rsidR="00B50052" w:rsidRDefault="00B50052"/>
    <w:p w:rsidR="00B50052" w:rsidRPr="00DB4D6D" w:rsidRDefault="00DB4D6D">
      <w:pPr>
        <w:rPr>
          <w:lang w:val="en-US"/>
        </w:rPr>
      </w:pPr>
      <w:r w:rsidRPr="00DB4D6D">
        <w:rPr>
          <w:rFonts w:ascii="Calibri" w:eastAsia="Calibri" w:hAnsi="Calibri" w:cs="Calibri"/>
          <w:i/>
          <w:lang w:val="en-US"/>
        </w:rPr>
        <w:t>To prepare the solutions, follow these steps:</w:t>
      </w:r>
    </w:p>
    <w:p w:rsidR="00B50052" w:rsidRPr="00DB4D6D" w:rsidRDefault="00DB4D6D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lang w:val="en-US"/>
        </w:rPr>
      </w:pPr>
      <w:r w:rsidRPr="00DB4D6D">
        <w:rPr>
          <w:rFonts w:ascii="Calibri" w:eastAsia="Calibri" w:hAnsi="Calibri" w:cs="Calibri"/>
          <w:lang w:val="en-US"/>
        </w:rPr>
        <w:t>Carefully measure the corresponding mass of NaCl on a balance.</w:t>
      </w:r>
    </w:p>
    <w:p w:rsidR="00B50052" w:rsidRPr="00DB4D6D" w:rsidRDefault="00DB4D6D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lang w:val="en-US"/>
        </w:rPr>
      </w:pPr>
      <w:r w:rsidRPr="00DB4D6D">
        <w:rPr>
          <w:rFonts w:ascii="Calibri" w:eastAsia="Calibri" w:hAnsi="Calibri" w:cs="Calibri"/>
          <w:lang w:val="en-US"/>
        </w:rPr>
        <w:t>Pour the salt into the flask, taking care not to spill any.</w:t>
      </w:r>
    </w:p>
    <w:p w:rsidR="00B50052" w:rsidRPr="00DB4D6D" w:rsidRDefault="00DB4D6D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lang w:val="en-US"/>
        </w:rPr>
      </w:pPr>
      <w:r w:rsidRPr="00DB4D6D">
        <w:rPr>
          <w:rFonts w:ascii="Calibri" w:eastAsia="Calibri" w:hAnsi="Calibri" w:cs="Calibri"/>
          <w:lang w:val="en-US"/>
        </w:rPr>
        <w:lastRenderedPageBreak/>
        <w:t>Pour distilled water into the flask (it should NOT reach the line on the neck of the flask).</w:t>
      </w:r>
    </w:p>
    <w:p w:rsidR="00B50052" w:rsidRPr="00DB4D6D" w:rsidRDefault="00DB4D6D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lang w:val="en-US"/>
        </w:rPr>
      </w:pPr>
      <w:r w:rsidRPr="00DB4D6D">
        <w:rPr>
          <w:rFonts w:ascii="Calibri" w:eastAsia="Calibri" w:hAnsi="Calibri" w:cs="Calibri"/>
          <w:lang w:val="en-US"/>
        </w:rPr>
        <w:t>Invert the flask, until the solid has completely dissolved.</w:t>
      </w:r>
    </w:p>
    <w:p w:rsidR="00B50052" w:rsidRPr="00DB4D6D" w:rsidRDefault="00DB4D6D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lang w:val="en-US"/>
        </w:rPr>
      </w:pPr>
      <w:r w:rsidRPr="00DB4D6D">
        <w:rPr>
          <w:rFonts w:ascii="Calibri" w:eastAsia="Calibri" w:hAnsi="Calibri" w:cs="Calibri"/>
          <w:lang w:val="en-US"/>
        </w:rPr>
        <w:t xml:space="preserve">Precisely fill the flask with water, using a pipette.  </w:t>
      </w:r>
    </w:p>
    <w:p w:rsidR="00B50052" w:rsidRPr="00DB4D6D" w:rsidRDefault="00DB4D6D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lang w:val="en-US"/>
        </w:rPr>
      </w:pPr>
      <w:r w:rsidRPr="00DB4D6D">
        <w:rPr>
          <w:rFonts w:ascii="Calibri" w:eastAsia="Calibri" w:hAnsi="Calibri" w:cs="Calibri"/>
          <w:lang w:val="en-US"/>
        </w:rPr>
        <w:t>Make sure the meniscus sits exactly on the top of the line.</w:t>
      </w:r>
    </w:p>
    <w:p w:rsidR="00B50052" w:rsidRPr="00DB4D6D" w:rsidRDefault="00DB4D6D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lang w:val="en-US"/>
        </w:rPr>
      </w:pPr>
      <w:r w:rsidRPr="00DB4D6D">
        <w:rPr>
          <w:rFonts w:ascii="Calibri" w:eastAsia="Calibri" w:hAnsi="Calibri" w:cs="Calibri"/>
          <w:lang w:val="en-US"/>
        </w:rPr>
        <w:t>Pour the contents of the flask into a 250mL measuring cylinder.</w:t>
      </w:r>
    </w:p>
    <w:p w:rsidR="00B50052" w:rsidRPr="00DB4D6D" w:rsidRDefault="00DB4D6D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lang w:val="en-US"/>
        </w:rPr>
      </w:pPr>
      <w:r w:rsidRPr="00DB4D6D">
        <w:rPr>
          <w:rFonts w:ascii="Calibri" w:eastAsia="Calibri" w:hAnsi="Calibri" w:cs="Calibri"/>
          <w:lang w:val="en-US"/>
        </w:rPr>
        <w:t xml:space="preserve">Put the densimeter into the cylinder and record the density </w:t>
      </w:r>
      <w:r>
        <w:rPr>
          <w:rFonts w:ascii="Calibri" w:eastAsia="Calibri" w:hAnsi="Calibri" w:cs="Calibri"/>
          <w:lang w:val="en-US"/>
        </w:rPr>
        <w:t xml:space="preserve">value. You have four densimeters </w:t>
      </w:r>
      <w:r w:rsidRPr="00DB4D6D">
        <w:rPr>
          <w:rFonts w:ascii="Calibri" w:eastAsia="Calibri" w:hAnsi="Calibri" w:cs="Calibri"/>
          <w:lang w:val="en-US"/>
        </w:rPr>
        <w:t>for different ranges of densities: 0.9-1.0 g/ml; 1.0-1.1 g/ml; 1.1-1.2 g/ml; 1.2-1.3 g/ml. If you do not have an idea about the density of your solution, it is bett</w:t>
      </w:r>
      <w:r>
        <w:rPr>
          <w:rFonts w:ascii="Calibri" w:eastAsia="Calibri" w:hAnsi="Calibri" w:cs="Calibri"/>
          <w:lang w:val="en-US"/>
        </w:rPr>
        <w:t xml:space="preserve">er to try </w:t>
      </w:r>
      <w:r w:rsidRPr="00DB4D6D">
        <w:rPr>
          <w:rFonts w:ascii="Calibri" w:eastAsia="Calibri" w:hAnsi="Calibri" w:cs="Calibri"/>
          <w:lang w:val="en-US"/>
        </w:rPr>
        <w:t>the one with lower densities first.</w:t>
      </w:r>
    </w:p>
    <w:p w:rsidR="00B50052" w:rsidRPr="00DB4D6D" w:rsidRDefault="00DB4D6D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lang w:val="en-US"/>
        </w:rPr>
      </w:pPr>
      <w:r w:rsidRPr="00DB4D6D">
        <w:rPr>
          <w:rFonts w:ascii="Calibri" w:eastAsia="Calibri" w:hAnsi="Calibri" w:cs="Calibri"/>
          <w:lang w:val="en-US"/>
        </w:rPr>
        <w:t>Rinse the glassware and then repeat steps 1-8 with the other solution you need to prepare.</w:t>
      </w:r>
    </w:p>
    <w:p w:rsidR="00B50052" w:rsidRPr="00DB4D6D" w:rsidRDefault="00B50052">
      <w:pPr>
        <w:rPr>
          <w:lang w:val="en-US"/>
        </w:rPr>
      </w:pPr>
    </w:p>
    <w:p w:rsidR="00B50052" w:rsidRPr="00DB4D6D" w:rsidRDefault="00B50052">
      <w:pPr>
        <w:rPr>
          <w:lang w:val="en-US"/>
        </w:rPr>
      </w:pPr>
      <w:bookmarkStart w:id="2" w:name="h.30j0zll" w:colFirst="0" w:colLast="0"/>
      <w:bookmarkEnd w:id="2"/>
    </w:p>
    <w:p w:rsidR="00B50052" w:rsidRDefault="00DB4D6D">
      <w:r>
        <w:rPr>
          <w:rFonts w:ascii="Calibri" w:eastAsia="Calibri" w:hAnsi="Calibri" w:cs="Calibri"/>
          <w:b/>
          <w:u w:val="single"/>
        </w:rPr>
        <w:t xml:space="preserve">Results </w:t>
      </w:r>
    </w:p>
    <w:p w:rsidR="00B50052" w:rsidRDefault="00B50052"/>
    <w:p w:rsidR="00B50052" w:rsidRDefault="00B50052"/>
    <w:p w:rsidR="00B50052" w:rsidRDefault="00DB4D6D">
      <w:r>
        <w:rPr>
          <w:rFonts w:ascii="Calibri" w:eastAsia="Calibri" w:hAnsi="Calibri" w:cs="Calibri"/>
          <w:b/>
        </w:rPr>
        <w:t xml:space="preserve">Table </w:t>
      </w:r>
    </w:p>
    <w:p w:rsidR="00B50052" w:rsidRDefault="00B50052"/>
    <w:tbl>
      <w:tblPr>
        <w:tblStyle w:val="a2"/>
        <w:tblW w:w="38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0"/>
        <w:gridCol w:w="1910"/>
      </w:tblGrid>
      <w:tr w:rsidR="00B50052">
        <w:trPr>
          <w:trHeight w:val="220"/>
        </w:trPr>
        <w:tc>
          <w:tcPr>
            <w:tcW w:w="1910" w:type="dxa"/>
            <w:shd w:val="clear" w:color="auto" w:fill="F2F2F2"/>
            <w:vAlign w:val="center"/>
          </w:tcPr>
          <w:p w:rsidR="00B50052" w:rsidRDefault="00B50052">
            <w:pPr>
              <w:jc w:val="center"/>
            </w:pPr>
          </w:p>
        </w:tc>
        <w:tc>
          <w:tcPr>
            <w:tcW w:w="1910" w:type="dxa"/>
            <w:shd w:val="clear" w:color="auto" w:fill="F2F2F2"/>
            <w:vAlign w:val="center"/>
          </w:tcPr>
          <w:p w:rsidR="00B50052" w:rsidRDefault="00B50052">
            <w:pPr>
              <w:jc w:val="center"/>
            </w:pPr>
          </w:p>
        </w:tc>
      </w:tr>
      <w:tr w:rsidR="00B50052">
        <w:trPr>
          <w:trHeight w:val="500"/>
        </w:trPr>
        <w:tc>
          <w:tcPr>
            <w:tcW w:w="1910" w:type="dxa"/>
            <w:vAlign w:val="center"/>
          </w:tcPr>
          <w:p w:rsidR="00B50052" w:rsidRDefault="00B50052">
            <w:pPr>
              <w:jc w:val="center"/>
            </w:pPr>
          </w:p>
        </w:tc>
        <w:tc>
          <w:tcPr>
            <w:tcW w:w="1910" w:type="dxa"/>
            <w:vAlign w:val="center"/>
          </w:tcPr>
          <w:p w:rsidR="00B50052" w:rsidRDefault="00B50052">
            <w:pPr>
              <w:jc w:val="center"/>
            </w:pPr>
          </w:p>
        </w:tc>
      </w:tr>
      <w:tr w:rsidR="00B50052">
        <w:trPr>
          <w:trHeight w:val="480"/>
        </w:trPr>
        <w:tc>
          <w:tcPr>
            <w:tcW w:w="1910" w:type="dxa"/>
            <w:vAlign w:val="center"/>
          </w:tcPr>
          <w:p w:rsidR="00B50052" w:rsidRDefault="00B50052">
            <w:pPr>
              <w:jc w:val="center"/>
            </w:pPr>
          </w:p>
        </w:tc>
        <w:tc>
          <w:tcPr>
            <w:tcW w:w="1910" w:type="dxa"/>
            <w:vAlign w:val="center"/>
          </w:tcPr>
          <w:p w:rsidR="00B50052" w:rsidRDefault="00B50052">
            <w:pPr>
              <w:jc w:val="center"/>
            </w:pPr>
          </w:p>
        </w:tc>
      </w:tr>
      <w:tr w:rsidR="00B50052">
        <w:trPr>
          <w:trHeight w:val="480"/>
        </w:trPr>
        <w:tc>
          <w:tcPr>
            <w:tcW w:w="1910" w:type="dxa"/>
            <w:vAlign w:val="center"/>
          </w:tcPr>
          <w:p w:rsidR="00B50052" w:rsidRDefault="00B50052">
            <w:pPr>
              <w:jc w:val="center"/>
            </w:pPr>
          </w:p>
        </w:tc>
        <w:tc>
          <w:tcPr>
            <w:tcW w:w="1910" w:type="dxa"/>
            <w:vAlign w:val="center"/>
          </w:tcPr>
          <w:p w:rsidR="00B50052" w:rsidRDefault="00B50052">
            <w:pPr>
              <w:jc w:val="center"/>
            </w:pPr>
          </w:p>
        </w:tc>
      </w:tr>
      <w:tr w:rsidR="00B50052">
        <w:trPr>
          <w:trHeight w:val="500"/>
        </w:trPr>
        <w:tc>
          <w:tcPr>
            <w:tcW w:w="1910" w:type="dxa"/>
            <w:vAlign w:val="center"/>
          </w:tcPr>
          <w:p w:rsidR="00B50052" w:rsidRDefault="00B50052">
            <w:pPr>
              <w:jc w:val="center"/>
            </w:pPr>
          </w:p>
        </w:tc>
        <w:tc>
          <w:tcPr>
            <w:tcW w:w="1910" w:type="dxa"/>
            <w:vAlign w:val="center"/>
          </w:tcPr>
          <w:p w:rsidR="00B50052" w:rsidRDefault="00B50052">
            <w:pPr>
              <w:jc w:val="center"/>
            </w:pPr>
          </w:p>
        </w:tc>
      </w:tr>
      <w:tr w:rsidR="00B50052">
        <w:trPr>
          <w:trHeight w:val="480"/>
        </w:trPr>
        <w:tc>
          <w:tcPr>
            <w:tcW w:w="1910" w:type="dxa"/>
            <w:vAlign w:val="center"/>
          </w:tcPr>
          <w:p w:rsidR="00B50052" w:rsidRDefault="00B50052">
            <w:pPr>
              <w:jc w:val="center"/>
            </w:pPr>
          </w:p>
        </w:tc>
        <w:tc>
          <w:tcPr>
            <w:tcW w:w="1910" w:type="dxa"/>
            <w:vAlign w:val="center"/>
          </w:tcPr>
          <w:p w:rsidR="00B50052" w:rsidRDefault="00B50052">
            <w:pPr>
              <w:jc w:val="center"/>
            </w:pPr>
          </w:p>
        </w:tc>
      </w:tr>
      <w:tr w:rsidR="00B50052">
        <w:trPr>
          <w:trHeight w:val="480"/>
        </w:trPr>
        <w:tc>
          <w:tcPr>
            <w:tcW w:w="1910" w:type="dxa"/>
            <w:vAlign w:val="center"/>
          </w:tcPr>
          <w:p w:rsidR="00B50052" w:rsidRDefault="00B50052">
            <w:pPr>
              <w:jc w:val="center"/>
            </w:pPr>
          </w:p>
        </w:tc>
        <w:tc>
          <w:tcPr>
            <w:tcW w:w="1910" w:type="dxa"/>
            <w:vAlign w:val="center"/>
          </w:tcPr>
          <w:p w:rsidR="00B50052" w:rsidRDefault="00B50052">
            <w:pPr>
              <w:jc w:val="center"/>
            </w:pPr>
          </w:p>
        </w:tc>
      </w:tr>
    </w:tbl>
    <w:p w:rsidR="00B50052" w:rsidRDefault="00B50052"/>
    <w:p w:rsidR="00B50052" w:rsidRDefault="00B50052">
      <w:pPr>
        <w:jc w:val="both"/>
      </w:pPr>
    </w:p>
    <w:p w:rsidR="00B50052" w:rsidRDefault="00B50052">
      <w:pPr>
        <w:ind w:left="360"/>
        <w:jc w:val="both"/>
      </w:pPr>
    </w:p>
    <w:p w:rsidR="00B50052" w:rsidRDefault="00B50052">
      <w:pPr>
        <w:ind w:left="360"/>
        <w:jc w:val="both"/>
      </w:pPr>
    </w:p>
    <w:p w:rsidR="00B50052" w:rsidRDefault="00B50052">
      <w:pPr>
        <w:ind w:left="360"/>
        <w:jc w:val="both"/>
      </w:pPr>
    </w:p>
    <w:p w:rsidR="00B50052" w:rsidRDefault="00B50052">
      <w:pPr>
        <w:ind w:left="360"/>
        <w:jc w:val="both"/>
      </w:pPr>
    </w:p>
    <w:p w:rsidR="00B50052" w:rsidRDefault="00B50052">
      <w:pPr>
        <w:ind w:left="360"/>
        <w:jc w:val="both"/>
      </w:pPr>
    </w:p>
    <w:p w:rsidR="00B50052" w:rsidRDefault="00B50052">
      <w:pPr>
        <w:ind w:left="360"/>
        <w:jc w:val="both"/>
      </w:pPr>
    </w:p>
    <w:p w:rsidR="00B50052" w:rsidRDefault="00B50052">
      <w:pPr>
        <w:ind w:left="360"/>
        <w:jc w:val="both"/>
      </w:pPr>
    </w:p>
    <w:p w:rsidR="00B50052" w:rsidRDefault="00B50052">
      <w:pPr>
        <w:ind w:left="360"/>
        <w:jc w:val="both"/>
      </w:pPr>
    </w:p>
    <w:p w:rsidR="00B50052" w:rsidRDefault="00B50052">
      <w:pPr>
        <w:ind w:left="360"/>
        <w:jc w:val="both"/>
      </w:pPr>
    </w:p>
    <w:p w:rsidR="00B50052" w:rsidRDefault="00B50052">
      <w:pPr>
        <w:ind w:left="360"/>
        <w:jc w:val="both"/>
      </w:pPr>
    </w:p>
    <w:p w:rsidR="00B50052" w:rsidRDefault="00B50052">
      <w:pPr>
        <w:ind w:left="360"/>
        <w:jc w:val="both"/>
      </w:pPr>
    </w:p>
    <w:p w:rsidR="00B50052" w:rsidRPr="00DB4D6D" w:rsidRDefault="00DB4D6D">
      <w:pPr>
        <w:spacing w:after="120"/>
        <w:jc w:val="center"/>
        <w:rPr>
          <w:lang w:val="en-US"/>
        </w:rPr>
      </w:pPr>
      <w:r w:rsidRPr="00DB4D6D">
        <w:rPr>
          <w:rFonts w:ascii="Calibri" w:eastAsia="Calibri" w:hAnsi="Calibri" w:cs="Calibri"/>
          <w:lang w:val="en-US"/>
        </w:rPr>
        <w:t>(</w:t>
      </w:r>
      <w:r w:rsidRPr="00DB4D6D">
        <w:rPr>
          <w:rFonts w:ascii="Calibri" w:eastAsia="Calibri" w:hAnsi="Calibri" w:cs="Calibri"/>
          <w:color w:val="FF0000"/>
          <w:lang w:val="en-US"/>
        </w:rPr>
        <w:t xml:space="preserve">Write your results here </w:t>
      </w:r>
      <w:r w:rsidRPr="00DB4D6D">
        <w:rPr>
          <w:rFonts w:ascii="Calibri" w:eastAsia="Calibri" w:hAnsi="Calibri" w:cs="Calibri"/>
          <w:lang w:val="en-US"/>
        </w:rPr>
        <w:t xml:space="preserve">– </w:t>
      </w:r>
      <w:r w:rsidRPr="00DB4D6D">
        <w:rPr>
          <w:rFonts w:ascii="Calibri" w:eastAsia="Calibri" w:hAnsi="Calibri" w:cs="Calibri"/>
          <w:i/>
          <w:lang w:val="en-US"/>
        </w:rPr>
        <w:t>Make sure that it has title and headings with units</w:t>
      </w:r>
      <w:r w:rsidRPr="00DB4D6D">
        <w:rPr>
          <w:rFonts w:ascii="Calibri" w:eastAsia="Calibri" w:hAnsi="Calibri" w:cs="Calibri"/>
          <w:lang w:val="en-US"/>
        </w:rPr>
        <w:t>)</w:t>
      </w:r>
    </w:p>
    <w:p w:rsidR="00B50052" w:rsidRPr="00DB4D6D" w:rsidRDefault="00B50052">
      <w:pPr>
        <w:rPr>
          <w:lang w:val="en-US"/>
        </w:rPr>
      </w:pPr>
    </w:p>
    <w:p w:rsidR="00B50052" w:rsidRPr="00DB4D6D" w:rsidRDefault="00DB4D6D">
      <w:pPr>
        <w:rPr>
          <w:lang w:val="en-US"/>
        </w:rPr>
      </w:pPr>
      <w:r w:rsidRPr="00DB4D6D">
        <w:rPr>
          <w:rFonts w:ascii="Calibri" w:eastAsia="Calibri" w:hAnsi="Calibri" w:cs="Calibri"/>
          <w:b/>
          <w:lang w:val="en-US"/>
        </w:rPr>
        <w:t xml:space="preserve">Graph </w:t>
      </w:r>
    </w:p>
    <w:p w:rsidR="00B50052" w:rsidRPr="00DB4D6D" w:rsidRDefault="00B50052">
      <w:pPr>
        <w:spacing w:after="120"/>
        <w:jc w:val="center"/>
        <w:rPr>
          <w:lang w:val="en-US"/>
        </w:rPr>
      </w:pPr>
    </w:p>
    <w:p w:rsidR="00B50052" w:rsidRPr="00DB4D6D" w:rsidRDefault="00B50052">
      <w:pPr>
        <w:spacing w:after="120"/>
        <w:ind w:left="720" w:hanging="720"/>
        <w:jc w:val="center"/>
        <w:rPr>
          <w:lang w:val="en-US"/>
        </w:rPr>
      </w:pPr>
    </w:p>
    <w:p w:rsidR="00B50052" w:rsidRPr="00DB4D6D" w:rsidRDefault="00B50052">
      <w:pPr>
        <w:spacing w:after="120"/>
        <w:rPr>
          <w:lang w:val="en-US"/>
        </w:rPr>
      </w:pPr>
    </w:p>
    <w:p w:rsidR="00B50052" w:rsidRPr="00DB4D6D" w:rsidRDefault="00B50052">
      <w:pPr>
        <w:spacing w:after="120"/>
        <w:rPr>
          <w:lang w:val="en-US"/>
        </w:rPr>
      </w:pPr>
    </w:p>
    <w:p w:rsidR="00B50052" w:rsidRPr="00DB4D6D" w:rsidRDefault="00B50052">
      <w:pPr>
        <w:spacing w:after="120"/>
        <w:rPr>
          <w:lang w:val="en-US"/>
        </w:rPr>
      </w:pPr>
    </w:p>
    <w:p w:rsidR="00B50052" w:rsidRPr="00DB4D6D" w:rsidRDefault="00B50052">
      <w:pPr>
        <w:spacing w:after="120"/>
        <w:rPr>
          <w:lang w:val="en-US"/>
        </w:rPr>
      </w:pPr>
    </w:p>
    <w:p w:rsidR="00B50052" w:rsidRPr="00DB4D6D" w:rsidRDefault="00B50052">
      <w:pPr>
        <w:spacing w:after="120"/>
        <w:rPr>
          <w:lang w:val="en-US"/>
        </w:rPr>
      </w:pPr>
    </w:p>
    <w:p w:rsidR="00B50052" w:rsidRPr="00DB4D6D" w:rsidRDefault="00DB4D6D">
      <w:pPr>
        <w:spacing w:after="120"/>
        <w:jc w:val="center"/>
        <w:rPr>
          <w:lang w:val="en-US"/>
        </w:rPr>
      </w:pPr>
      <w:r w:rsidRPr="00DB4D6D">
        <w:rPr>
          <w:rFonts w:ascii="Calibri" w:eastAsia="Calibri" w:hAnsi="Calibri" w:cs="Calibri"/>
          <w:lang w:val="en-US"/>
        </w:rPr>
        <w:t>(</w:t>
      </w:r>
      <w:r w:rsidRPr="00DB4D6D">
        <w:rPr>
          <w:rFonts w:ascii="Calibri" w:eastAsia="Calibri" w:hAnsi="Calibri" w:cs="Calibri"/>
          <w:color w:val="FF0000"/>
          <w:lang w:val="en-US"/>
        </w:rPr>
        <w:t xml:space="preserve">Insert your graph here </w:t>
      </w:r>
      <w:r w:rsidRPr="00DB4D6D">
        <w:rPr>
          <w:rFonts w:ascii="Calibri" w:eastAsia="Calibri" w:hAnsi="Calibri" w:cs="Calibri"/>
          <w:lang w:val="en-US"/>
        </w:rPr>
        <w:t xml:space="preserve">– </w:t>
      </w:r>
      <w:r w:rsidRPr="00DB4D6D">
        <w:rPr>
          <w:rFonts w:ascii="Calibri" w:eastAsia="Calibri" w:hAnsi="Calibri" w:cs="Calibri"/>
          <w:i/>
          <w:lang w:val="en-US"/>
        </w:rPr>
        <w:t>Make sure that it has title, labelled axes with units, data points and lines of best fit for each of the three lines</w:t>
      </w:r>
      <w:r w:rsidRPr="00DB4D6D">
        <w:rPr>
          <w:rFonts w:ascii="Calibri" w:eastAsia="Calibri" w:hAnsi="Calibri" w:cs="Calibri"/>
          <w:lang w:val="en-US"/>
        </w:rPr>
        <w:t>)</w:t>
      </w:r>
    </w:p>
    <w:p w:rsidR="00B50052" w:rsidRPr="00DB4D6D" w:rsidRDefault="00B50052">
      <w:pPr>
        <w:spacing w:after="120"/>
        <w:rPr>
          <w:lang w:val="en-US"/>
        </w:rPr>
      </w:pPr>
    </w:p>
    <w:p w:rsidR="00B50052" w:rsidRPr="00DB4D6D" w:rsidRDefault="00B50052">
      <w:pPr>
        <w:spacing w:after="120"/>
        <w:rPr>
          <w:lang w:val="en-US"/>
        </w:rPr>
      </w:pPr>
    </w:p>
    <w:p w:rsidR="00B50052" w:rsidRPr="00DB4D6D" w:rsidRDefault="00B50052">
      <w:pPr>
        <w:spacing w:after="120"/>
        <w:rPr>
          <w:lang w:val="en-US"/>
        </w:rPr>
      </w:pPr>
    </w:p>
    <w:p w:rsidR="00B50052" w:rsidRPr="00DB4D6D" w:rsidRDefault="00B50052">
      <w:pPr>
        <w:spacing w:after="120"/>
        <w:rPr>
          <w:lang w:val="en-US"/>
        </w:rPr>
      </w:pPr>
    </w:p>
    <w:p w:rsidR="00B50052" w:rsidRPr="00DB4D6D" w:rsidRDefault="00B50052">
      <w:pPr>
        <w:spacing w:after="120"/>
        <w:rPr>
          <w:lang w:val="en-US"/>
        </w:rPr>
      </w:pPr>
    </w:p>
    <w:p w:rsidR="00B50052" w:rsidRPr="00DB4D6D" w:rsidRDefault="00B50052">
      <w:pPr>
        <w:spacing w:after="120"/>
        <w:rPr>
          <w:lang w:val="en-US"/>
        </w:rPr>
      </w:pPr>
    </w:p>
    <w:p w:rsidR="00B50052" w:rsidRPr="00DB4D6D" w:rsidRDefault="00B50052">
      <w:pPr>
        <w:spacing w:after="120"/>
        <w:rPr>
          <w:lang w:val="en-US"/>
        </w:rPr>
      </w:pPr>
    </w:p>
    <w:p w:rsidR="00B50052" w:rsidRPr="00DB4D6D" w:rsidRDefault="00B50052">
      <w:pPr>
        <w:spacing w:after="120"/>
        <w:rPr>
          <w:lang w:val="en-US"/>
        </w:rPr>
      </w:pPr>
    </w:p>
    <w:sectPr w:rsidR="00B50052" w:rsidRPr="00DB4D6D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85783"/>
    <w:multiLevelType w:val="multilevel"/>
    <w:tmpl w:val="0F48BF2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50052"/>
    <w:rsid w:val="002D2F25"/>
    <w:rsid w:val="00B50052"/>
    <w:rsid w:val="00DB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E30A"/>
  <w15:docId w15:val="{40DB9A45-D497-4106-A974-0616C5B8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s-E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4D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de San Francisco de Paula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maria.isern@sfpaula.com</cp:lastModifiedBy>
  <cp:revision>3</cp:revision>
  <dcterms:created xsi:type="dcterms:W3CDTF">2017-10-10T08:09:00Z</dcterms:created>
  <dcterms:modified xsi:type="dcterms:W3CDTF">2017-10-10T09:23:00Z</dcterms:modified>
</cp:coreProperties>
</file>