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4"/>
        <w:gridCol w:w="6846"/>
        <w:tblGridChange w:id="0">
          <w:tblGrid>
            <w:gridCol w:w="1874"/>
            <w:gridCol w:w="6846"/>
          </w:tblGrid>
        </w:tblGridChange>
      </w:tblGrid>
      <w:tr>
        <w:trPr>
          <w:trHeight w:val="620" w:hRule="atLeast"/>
        </w:trPr>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rtl w:val="0"/>
              </w:rPr>
              <w:t xml:space="preserve">Session 3: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rtl w:val="0"/>
              </w:rPr>
              <w:t xml:space="preserve">Simple gas tests</w:t>
            </w:r>
            <w:r w:rsidDel="00000000" w:rsidR="00000000" w:rsidRPr="00000000">
              <w:rPr>
                <w:rtl w:val="0"/>
              </w:rPr>
            </w:r>
          </w:p>
        </w:tc>
      </w:tr>
    </w:tbl>
    <w:p w:rsidR="00000000" w:rsidDel="00000000" w:rsidP="00000000" w:rsidRDefault="00000000" w:rsidRPr="00000000">
      <w:pPr>
        <w:pStyle w:val="Heading2"/>
        <w:spacing w:before="60" w:lineRule="auto"/>
        <w:contextualSpacing w:val="0"/>
        <w:jc w:val="both"/>
      </w:pPr>
      <w:bookmarkStart w:colFirst="0" w:colLast="0" w:name="h.gjdgxs" w:id="0"/>
      <w:bookmarkEnd w:id="0"/>
      <w:r w:rsidDel="00000000" w:rsidR="00000000" w:rsidRPr="00000000">
        <w:rPr>
          <w:rFonts w:ascii="Calibri" w:cs="Calibri" w:eastAsia="Calibri" w:hAnsi="Calibri"/>
          <w:sz w:val="22"/>
          <w:szCs w:val="22"/>
          <w:u w:val="single"/>
          <w:rtl w:val="0"/>
        </w:rPr>
        <w:t xml:space="preserve">Assessed criteria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Criteria E: AIE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Research Question</w:t>
      </w:r>
      <w:r w:rsidDel="00000000" w:rsidR="00000000" w:rsidRPr="00000000">
        <w:rPr>
          <w:rFonts w:ascii="Calibri" w:cs="Calibri" w:eastAsia="Calibri" w:hAnsi="Calibri"/>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“How can we identify colourless, tasteless and odourless gases?”</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3531234</wp:posOffset>
            </wp:positionH>
            <wp:positionV relativeFrom="paragraph">
              <wp:posOffset>150495</wp:posOffset>
            </wp:positionV>
            <wp:extent cx="1914525" cy="1520190"/>
            <wp:effectExtent b="0" l="0" r="0" t="0"/>
            <wp:wrapSquare wrapText="bothSides" distB="0" distT="0" distL="114300" distR="11430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1914525" cy="152019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Background Information</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All chemical reactions begin with reactants. These change permanently during a chemical reaction to form products. Lavoisier’s law or the ‘law of conservation of mass’, states that the mass should remain constant throughout a chemical process. We can tell a reaction is happening if we observe colour changes, effervescence or changes in temperature.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We can tell here that a reaction is taking place by the production of gases. Moreover, we can identify what gas is produced if we collect and test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We will be producing and testing 3 different gases: Oxygen, Hydrogen and Carbon Dioxide.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Objective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To perform different chemical reactions, carry out simple gas tests and be able to write balanced equations for each reaction.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Materials</w:t>
      </w: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2"/>
        <w:bidi w:val="0"/>
        <w:tblW w:w="962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2881"/>
        <w:gridCol w:w="3597"/>
        <w:tblGridChange w:id="0">
          <w:tblGrid>
            <w:gridCol w:w="3150"/>
            <w:gridCol w:w="2881"/>
            <w:gridCol w:w="3597"/>
          </w:tblGrid>
        </w:tblGridChange>
      </w:tblGrid>
      <w:tr>
        <w:trPr>
          <w:trHeight w:val="280" w:hRule="atLeast"/>
        </w:trPr>
        <w:tc>
          <w:tcPr>
            <w:tcBorders>
              <w:bottom w:color="000000" w:space="0" w:sz="4" w:val="single"/>
              <w:right w:color="000000" w:space="0" w:sz="4" w:val="single"/>
            </w:tcBorders>
            <w:shd w:fill="f2f2f2"/>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1. Producing &amp; testing H</w:t>
            </w:r>
            <w:r w:rsidDel="00000000" w:rsidR="00000000" w:rsidRPr="00000000">
              <w:rPr>
                <w:rFonts w:ascii="Calibri" w:cs="Calibri" w:eastAsia="Calibri" w:hAnsi="Calibri"/>
                <w:b w:val="1"/>
                <w:i w:val="1"/>
                <w:vertAlign w:val="subscript"/>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2. Producing &amp; testing O</w:t>
            </w:r>
            <w:r w:rsidDel="00000000" w:rsidR="00000000" w:rsidRPr="00000000">
              <w:rPr>
                <w:rFonts w:ascii="Calibri" w:cs="Calibri" w:eastAsia="Calibri" w:hAnsi="Calibri"/>
                <w:b w:val="1"/>
                <w:i w:val="1"/>
                <w:vertAlign w:val="subscript"/>
                <w:rtl w:val="0"/>
              </w:rPr>
              <w:t xml:space="preserve">2</w:t>
            </w:r>
            <w:r w:rsidDel="00000000" w:rsidR="00000000" w:rsidRPr="00000000">
              <w:rPr>
                <w:rtl w:val="0"/>
              </w:rPr>
            </w:r>
          </w:p>
        </w:tc>
        <w:tc>
          <w:tcPr>
            <w:tcBorders>
              <w:left w:color="000000" w:space="0" w:sz="4" w:val="single"/>
              <w:bottom w:color="000000" w:space="0" w:sz="4" w:val="single"/>
            </w:tcBorders>
            <w:shd w:fill="f2f2f2"/>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3. Producing &amp; testing CO</w:t>
            </w:r>
            <w:r w:rsidDel="00000000" w:rsidR="00000000" w:rsidRPr="00000000">
              <w:rPr>
                <w:rFonts w:ascii="Calibri" w:cs="Calibri" w:eastAsia="Calibri" w:hAnsi="Calibri"/>
                <w:b w:val="1"/>
                <w:i w:val="1"/>
                <w:vertAlign w:val="subscript"/>
                <w:rtl w:val="0"/>
              </w:rPr>
              <w:t xml:space="preserve">2</w:t>
            </w:r>
            <w:r w:rsidDel="00000000" w:rsidR="00000000" w:rsidRPr="00000000">
              <w:rPr>
                <w:rFonts w:ascii="Calibri" w:cs="Calibri" w:eastAsia="Calibri" w:hAnsi="Calibri"/>
                <w:b w:val="1"/>
                <w:i w:val="1"/>
                <w:rtl w:val="0"/>
              </w:rPr>
              <w:t xml:space="preserve"> (demonstration only)</w:t>
            </w:r>
            <w:r w:rsidDel="00000000" w:rsidR="00000000" w:rsidRPr="00000000">
              <w:rPr>
                <w:rtl w:val="0"/>
              </w:rPr>
            </w:r>
          </w:p>
        </w:tc>
      </w:tr>
      <w:tr>
        <w:trPr>
          <w:trHeight w:val="280" w:hRule="atLeast"/>
        </w:trPr>
        <w:tc>
          <w:tcPr>
            <w:tcBorders>
              <w:top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M hydrochloric acid</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Hydrogen peroxide</w:t>
            </w:r>
          </w:p>
        </w:tc>
        <w:tc>
          <w:tcPr>
            <w:tcBorders>
              <w:top w:color="000000" w:space="0" w:sz="4" w:val="single"/>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Copper carbonate</w:t>
            </w:r>
          </w:p>
        </w:tc>
      </w:tr>
      <w:tr>
        <w:trPr>
          <w:trHeight w:val="28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1cm strips of magnesium</w:t>
            </w:r>
          </w:p>
        </w:tc>
        <w:tc>
          <w:tcPr>
            <w:tcBorders>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Small pieces of liver or potato</w:t>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Bunsen Burner</w:t>
            </w:r>
          </w:p>
        </w:tc>
      </w:tr>
      <w:tr>
        <w:trPr>
          <w:trHeight w:val="28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mL pipette</w:t>
            </w:r>
          </w:p>
        </w:tc>
        <w:tc>
          <w:tcPr>
            <w:tcBorders>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mL pipette</w:t>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Pyrex test tubes (for heating)</w:t>
            </w:r>
            <w:r w:rsidDel="00000000" w:rsidR="00000000" w:rsidRPr="00000000">
              <w:rPr>
                <w:rtl w:val="0"/>
              </w:rPr>
            </w:r>
          </w:p>
        </w:tc>
      </w:tr>
      <w:tr>
        <w:trPr>
          <w:trHeight w:val="28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Splint</w:t>
            </w:r>
          </w:p>
        </w:tc>
        <w:tc>
          <w:tcPr>
            <w:tcBorders>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Splint</w:t>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Delivery tubes with bungs</w:t>
            </w:r>
          </w:p>
        </w:tc>
      </w:tr>
      <w:tr>
        <w:trPr>
          <w:trHeight w:val="28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Lighter</w:t>
            </w:r>
          </w:p>
        </w:tc>
        <w:tc>
          <w:tcPr>
            <w:tcBorders>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Lighter</w:t>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Limewater</w:t>
            </w:r>
          </w:p>
        </w:tc>
      </w:tr>
      <w:tr>
        <w:trPr>
          <w:trHeight w:val="28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Test Tube</w:t>
            </w:r>
          </w:p>
        </w:tc>
        <w:tc>
          <w:tcPr>
            <w:tcBorders>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Delivery tubes with bungs</w:t>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Balances</w:t>
            </w:r>
          </w:p>
        </w:tc>
      </w:tr>
      <w:tr>
        <w:trPr>
          <w:trHeight w:val="22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Test tubes</w:t>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Weighing boats</w:t>
            </w:r>
          </w:p>
        </w:tc>
      </w:tr>
      <w:tr>
        <w:trPr>
          <w:trHeight w:val="20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Clamp stands</w:t>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Splints</w:t>
            </w:r>
          </w:p>
        </w:tc>
      </w:tr>
      <w:tr>
        <w:trPr>
          <w:trHeight w:val="200" w:hRule="atLeast"/>
        </w:trPr>
        <w:tc>
          <w:tcPr>
            <w:tcBorders>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Clamps</w:t>
              <w:tab/>
            </w:r>
          </w:p>
        </w:tc>
        <w:tc>
          <w:tcPr>
            <w:tcBorders>
              <w:lef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Stand &amp; clamps</w:t>
            </w:r>
          </w:p>
        </w:tc>
      </w:tr>
      <w:tr>
        <w:trPr>
          <w:trHeight w:val="200" w:hRule="atLeast"/>
        </w:trPr>
        <w:tc>
          <w:tcPr>
            <w:gridSpan w:val="2"/>
            <w:tcBorders>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Test tube rack</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ab/>
        <w:tab/>
        <w:tab/>
        <w:tab/>
        <w:tab/>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b w:val="1"/>
          <w:u w:val="single"/>
          <w:rtl w:val="0"/>
        </w:rPr>
        <w:t xml:space="preserve">Safety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00"/>
          <w:rtl w:val="0"/>
        </w:rPr>
        <w:t xml:space="preserve">Complete this section</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This lab session has 4 hazards that we must consider to be able to carry out the experiment safely. Complete the table below to show you can work safely in the lab.</w:t>
      </w:r>
    </w:p>
    <w:p w:rsidR="00000000" w:rsidDel="00000000" w:rsidP="00000000" w:rsidRDefault="00000000" w:rsidRPr="00000000">
      <w:pPr>
        <w:contextualSpacing w:val="0"/>
        <w:jc w:val="both"/>
      </w:pPr>
      <w:r w:rsidDel="00000000" w:rsidR="00000000" w:rsidRPr="00000000">
        <w:rPr>
          <w:rtl w:val="0"/>
        </w:rPr>
      </w:r>
    </w:p>
    <w:tbl>
      <w:tblPr>
        <w:tblStyle w:val="Table3"/>
        <w:bidi w:val="0"/>
        <w:tblW w:w="94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3"/>
        <w:gridCol w:w="2038"/>
        <w:gridCol w:w="2027"/>
        <w:gridCol w:w="2836"/>
        <w:tblGridChange w:id="0">
          <w:tblGrid>
            <w:gridCol w:w="2563"/>
            <w:gridCol w:w="2038"/>
            <w:gridCol w:w="2027"/>
            <w:gridCol w:w="2836"/>
          </w:tblGrid>
        </w:tblGridChange>
      </w:tblGrid>
      <w:tr>
        <w:trPr>
          <w:trHeight w:val="86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Chemical/equipment</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Hazard symbol</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What do you think hazard symbol means? </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What will you do to reduce the risk of injury?</w:t>
            </w:r>
          </w:p>
        </w:tc>
      </w:tr>
      <w:tr>
        <w:trPr>
          <w:trHeight w:val="170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Acid</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763720" cy="765637"/>
                  <wp:effectExtent b="0" l="0" r="0" t="0"/>
                  <wp:docPr descr="http://www.hse.gov.uk/coshh/assets/images/corrosive-l.gif" id="3" name="image08.gif"/>
                  <a:graphic>
                    <a:graphicData uri="http://schemas.openxmlformats.org/drawingml/2006/picture">
                      <pic:pic>
                        <pic:nvPicPr>
                          <pic:cNvPr descr="http://www.hse.gov.uk/coshh/assets/images/corrosive-l.gif" id="0" name="image08.gif"/>
                          <pic:cNvPicPr preferRelativeResize="0"/>
                        </pic:nvPicPr>
                        <pic:blipFill>
                          <a:blip r:embed="rId6"/>
                          <a:srcRect b="0" l="0" r="0" t="0"/>
                          <a:stretch>
                            <a:fillRect/>
                          </a:stretch>
                        </pic:blipFill>
                        <pic:spPr>
                          <a:xfrm>
                            <a:off x="0" y="0"/>
                            <a:ext cx="763720" cy="765637"/>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182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Copper chemical</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709861" cy="833996"/>
                  <wp:effectExtent b="0" l="0" r="0" t="0"/>
                  <wp:docPr descr="http://www.clipartbest.com/cliparts/9cp/7oz/9cp7oz5yi.png" id="2" name="image06.png"/>
                  <a:graphic>
                    <a:graphicData uri="http://schemas.openxmlformats.org/drawingml/2006/picture">
                      <pic:pic>
                        <pic:nvPicPr>
                          <pic:cNvPr descr="http://www.clipartbest.com/cliparts/9cp/7oz/9cp7oz5yi.png" id="0" name="image06.png"/>
                          <pic:cNvPicPr preferRelativeResize="0"/>
                        </pic:nvPicPr>
                        <pic:blipFill>
                          <a:blip r:embed="rId7"/>
                          <a:srcRect b="0" l="0" r="0" t="0"/>
                          <a:stretch>
                            <a:fillRect/>
                          </a:stretch>
                        </pic:blipFill>
                        <pic:spPr>
                          <a:xfrm>
                            <a:off x="0" y="0"/>
                            <a:ext cx="709861" cy="833996"/>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18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Magnesium</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77047" cy="671772"/>
                  <wp:effectExtent b="0" l="0" r="0" t="0"/>
                  <wp:docPr descr="Hazard Signs" id="5" name="image11.jpg"/>
                  <a:graphic>
                    <a:graphicData uri="http://schemas.openxmlformats.org/drawingml/2006/picture">
                      <pic:pic>
                        <pic:nvPicPr>
                          <pic:cNvPr descr="Hazard Signs" id="0" name="image11.jpg"/>
                          <pic:cNvPicPr preferRelativeResize="0"/>
                        </pic:nvPicPr>
                        <pic:blipFill>
                          <a:blip r:embed="rId8"/>
                          <a:srcRect b="0" l="0" r="0" t="0"/>
                          <a:stretch>
                            <a:fillRect/>
                          </a:stretch>
                        </pic:blipFill>
                        <pic:spPr>
                          <a:xfrm>
                            <a:off x="0" y="0"/>
                            <a:ext cx="677047" cy="67177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96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Bunsen burner</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rtl w:val="0"/>
              </w:rPr>
              <w:t xml:space="preserve">No symbol</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Wear safety goggles and tie up long hair</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u w:val="single"/>
          <w:rtl w:val="0"/>
        </w:rPr>
        <w:t xml:space="preserve">Method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b w:val="1"/>
          <w:i w:val="1"/>
          <w:rtl w:val="0"/>
        </w:rPr>
        <w:t xml:space="preserve">Stage 1 – Producing and Testing Hydrogen</w:t>
      </w:r>
      <w:r w:rsidDel="00000000" w:rsidR="00000000" w:rsidRPr="00000000">
        <w:drawing>
          <wp:anchor allowOverlap="0" behindDoc="0" distB="0" distT="0" distL="114300" distR="114300" hidden="0" layoutInCell="0" locked="0" relativeHeight="0" simplePos="0">
            <wp:simplePos x="0" y="0"/>
            <wp:positionH relativeFrom="margin">
              <wp:posOffset>4727575</wp:posOffset>
            </wp:positionH>
            <wp:positionV relativeFrom="paragraph">
              <wp:posOffset>127635</wp:posOffset>
            </wp:positionV>
            <wp:extent cx="883285" cy="1475105"/>
            <wp:effectExtent b="0" l="0" r="0" t="0"/>
            <wp:wrapSquare wrapText="bothSides" distB="0" distT="0" distL="114300" distR="114300"/>
            <wp:docPr descr="https://encrypted-tbn3.gstatic.com/images?q=tbn:ANd9GcQFy-2-aCss_wN5JoTdXj1m-LdidWu_KepCPMPQVDrrT2Qw8k-gVw" id="4" name="image10.jpg"/>
            <a:graphic>
              <a:graphicData uri="http://schemas.openxmlformats.org/drawingml/2006/picture">
                <pic:pic>
                  <pic:nvPicPr>
                    <pic:cNvPr descr="https://encrypted-tbn3.gstatic.com/images?q=tbn:ANd9GcQFy-2-aCss_wN5JoTdXj1m-LdidWu_KepCPMPQVDrrT2Qw8k-gVw" id="0" name="image10.jpg"/>
                    <pic:cNvPicPr preferRelativeResize="0"/>
                  </pic:nvPicPr>
                  <pic:blipFill>
                    <a:blip r:embed="rId9"/>
                    <a:srcRect b="0" l="0" r="0" t="0"/>
                    <a:stretch>
                      <a:fillRect/>
                    </a:stretch>
                  </pic:blipFill>
                  <pic:spPr>
                    <a:xfrm>
                      <a:off x="0" y="0"/>
                      <a:ext cx="883285" cy="1475105"/>
                    </a:xfrm>
                    <a:prstGeom prst="rect"/>
                    <a:ln/>
                  </pic:spPr>
                </pic:pic>
              </a:graphicData>
            </a:graphic>
          </wp:anchor>
        </w:drawing>
      </w:r>
    </w:p>
    <w:p w:rsidR="00000000" w:rsidDel="00000000" w:rsidP="00000000" w:rsidRDefault="00000000" w:rsidRPr="00000000">
      <w:pPr>
        <w:spacing w:before="0" w:lineRule="auto"/>
        <w:contextualSpacing w:val="0"/>
        <w:jc w:val="both"/>
      </w:pPr>
      <w:r w:rsidDel="00000000" w:rsidR="00000000" w:rsidRPr="00000000">
        <w:rPr>
          <w:rFonts w:ascii="Calibri" w:cs="Calibri" w:eastAsia="Calibri" w:hAnsi="Calibri"/>
          <w:rtl w:val="0"/>
        </w:rPr>
        <w:t xml:space="preserve">Hydrogen can be liberated from hydrochloric acid when reacted with magnesium.</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ff0000"/>
          <w:sz w:val="24"/>
          <w:szCs w:val="24"/>
          <w:rtl w:val="0"/>
        </w:rPr>
        <w:t xml:space="preserve">                  … </w:t>
      </w:r>
      <w:r w:rsidDel="00000000" w:rsidR="00000000" w:rsidRPr="00000000">
        <w:rPr>
          <w:rFonts w:ascii="Calibri" w:cs="Calibri" w:eastAsia="Calibri" w:hAnsi="Calibri"/>
          <w:b w:val="1"/>
          <w:sz w:val="24"/>
          <w:szCs w:val="24"/>
          <w:rtl w:val="0"/>
        </w:rPr>
        <w:t xml:space="preserve">HCl (aq) + </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sz w:val="24"/>
          <w:szCs w:val="24"/>
          <w:rtl w:val="0"/>
        </w:rPr>
        <w:t xml:space="preserve">Mg (s)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ff0000"/>
          <w:sz w:val="24"/>
          <w:szCs w:val="24"/>
          <w:rtl w:val="0"/>
        </w:rPr>
        <w:t xml:space="preserve">…</w:t>
      </w:r>
      <w:r w:rsidDel="00000000" w:rsidR="00000000" w:rsidRPr="00000000">
        <w:rPr>
          <w:rFonts w:ascii="Calibri" w:cs="Calibri" w:eastAsia="Calibri" w:hAnsi="Calibri"/>
          <w:b w:val="1"/>
          <w:color w:val="558ed5"/>
          <w:sz w:val="24"/>
          <w:szCs w:val="24"/>
          <w:rtl w:val="0"/>
        </w:rPr>
        <w:t xml:space="preserve">H</w:t>
      </w:r>
      <w:r w:rsidDel="00000000" w:rsidR="00000000" w:rsidRPr="00000000">
        <w:rPr>
          <w:rFonts w:ascii="Calibri" w:cs="Calibri" w:eastAsia="Calibri" w:hAnsi="Calibri"/>
          <w:b w:val="1"/>
          <w:color w:val="558ed5"/>
          <w:sz w:val="24"/>
          <w:szCs w:val="24"/>
          <w:vertAlign w:val="subscript"/>
          <w:rtl w:val="0"/>
        </w:rPr>
        <w:t xml:space="preserve">2</w:t>
      </w:r>
      <w:r w:rsidDel="00000000" w:rsidR="00000000" w:rsidRPr="00000000">
        <w:rPr>
          <w:rFonts w:ascii="Calibri" w:cs="Calibri" w:eastAsia="Calibri" w:hAnsi="Calibri"/>
          <w:b w:val="1"/>
          <w:color w:val="558ed5"/>
          <w:sz w:val="24"/>
          <w:szCs w:val="24"/>
          <w:rtl w:val="0"/>
        </w:rPr>
        <w:t xml:space="preserve"> (g)</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b w:val="1"/>
          <w:color w:val="ff0000"/>
          <w:sz w:val="24"/>
          <w:szCs w:val="24"/>
          <w:rtl w:val="0"/>
        </w:rPr>
        <w:t xml:space="preserve">…</w:t>
      </w:r>
      <w:r w:rsidDel="00000000" w:rsidR="00000000" w:rsidRPr="00000000">
        <w:rPr>
          <w:rFonts w:ascii="Calibri" w:cs="Calibri" w:eastAsia="Calibri" w:hAnsi="Calibri"/>
          <w:b w:val="1"/>
          <w:sz w:val="24"/>
          <w:szCs w:val="24"/>
          <w:rtl w:val="0"/>
        </w:rPr>
        <w:t xml:space="preserve">MgCl</w:t>
      </w:r>
      <w:r w:rsidDel="00000000" w:rsidR="00000000" w:rsidRPr="00000000">
        <w:rPr>
          <w:rFonts w:ascii="Calibri" w:cs="Calibri" w:eastAsia="Calibri" w:hAnsi="Calibri"/>
          <w:b w:val="1"/>
          <w:sz w:val="24"/>
          <w:szCs w:val="24"/>
          <w:vertAlign w:val="subscript"/>
          <w:rtl w:val="0"/>
        </w:rPr>
        <w:t xml:space="preserve">2</w:t>
      </w:r>
      <w:r w:rsidDel="00000000" w:rsidR="00000000" w:rsidRPr="00000000">
        <w:rPr>
          <w:rFonts w:ascii="Calibri" w:cs="Calibri" w:eastAsia="Calibri" w:hAnsi="Calibri"/>
          <w:b w:val="1"/>
          <w:sz w:val="24"/>
          <w:szCs w:val="24"/>
          <w:rtl w:val="0"/>
        </w:rPr>
        <w:t xml:space="preserve"> (aq)</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Balance </w:t>
      </w:r>
      <w:r w:rsidDel="00000000" w:rsidR="00000000" w:rsidRPr="00000000">
        <w:rPr>
          <w:rFonts w:ascii="Calibri" w:cs="Calibri" w:eastAsia="Calibri" w:hAnsi="Calibri"/>
          <w:b w:val="0"/>
          <w:color w:val="000000"/>
          <w:sz w:val="22"/>
          <w:szCs w:val="22"/>
          <w:rtl w:val="0"/>
        </w:rPr>
        <w:t xml:space="preserve">the chemical equation</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Pour 2mL of 2M hydrochloric acid into a test tube.</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Add a small piece of magnesium to the acid in the test tube.</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Immediately put your thumb over the end of the test tube.</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Bubbles of hydrogen will be produced, and you will feel the pressure of the gas building up underneath your thumb.</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Bring a lit splint towards the top of the test tube.</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As soon as you move your thumb away, place flame at the mouth of the tube.</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You should hear a distinctive ‘squeaky pop’ sound.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Stage 2– Producing and Testing Oxygen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rtl w:val="0"/>
        </w:rPr>
        <w:t xml:space="preserve">                                                                      catalase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sz w:val="24"/>
          <w:szCs w:val="24"/>
          <w:rtl w:val="0"/>
        </w:rPr>
        <w:t xml:space="preserve">H</w:t>
      </w:r>
      <w:r w:rsidDel="00000000" w:rsidR="00000000" w:rsidRPr="00000000">
        <w:rPr>
          <w:rFonts w:ascii="Calibri" w:cs="Calibri" w:eastAsia="Calibri" w:hAnsi="Calibri"/>
          <w:b w:val="1"/>
          <w:sz w:val="24"/>
          <w:szCs w:val="24"/>
          <w:vertAlign w:val="subscript"/>
          <w:rtl w:val="0"/>
        </w:rPr>
        <w:t xml:space="preserve">2</w:t>
      </w:r>
      <w:r w:rsidDel="00000000" w:rsidR="00000000" w:rsidRPr="00000000">
        <w:rPr>
          <w:rFonts w:ascii="Calibri" w:cs="Calibri" w:eastAsia="Calibri" w:hAnsi="Calibri"/>
          <w:b w:val="1"/>
          <w:sz w:val="24"/>
          <w:szCs w:val="24"/>
          <w:rtl w:val="0"/>
        </w:rPr>
        <w:t xml:space="preserve">O</w:t>
      </w:r>
      <w:r w:rsidDel="00000000" w:rsidR="00000000" w:rsidRPr="00000000">
        <w:rPr>
          <w:rFonts w:ascii="Calibri" w:cs="Calibri" w:eastAsia="Calibri" w:hAnsi="Calibri"/>
          <w:b w:val="1"/>
          <w:sz w:val="24"/>
          <w:szCs w:val="24"/>
          <w:vertAlign w:val="subscript"/>
          <w:rtl w:val="0"/>
        </w:rPr>
        <w:t xml:space="preserve">2</w:t>
      </w:r>
      <w:r w:rsidDel="00000000" w:rsidR="00000000" w:rsidRPr="00000000">
        <w:rPr>
          <w:rFonts w:ascii="Calibri" w:cs="Calibri" w:eastAsia="Calibri" w:hAnsi="Calibri"/>
          <w:b w:val="1"/>
          <w:sz w:val="24"/>
          <w:szCs w:val="24"/>
          <w:rtl w:val="0"/>
        </w:rPr>
        <w:t xml:space="preserve"> (aq)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558ed5"/>
          <w:sz w:val="24"/>
          <w:szCs w:val="24"/>
          <w:rtl w:val="0"/>
        </w:rPr>
        <w:t xml:space="preserve">O</w:t>
      </w:r>
      <w:r w:rsidDel="00000000" w:rsidR="00000000" w:rsidRPr="00000000">
        <w:rPr>
          <w:rFonts w:ascii="Calibri" w:cs="Calibri" w:eastAsia="Calibri" w:hAnsi="Calibri"/>
          <w:b w:val="1"/>
          <w:color w:val="558ed5"/>
          <w:sz w:val="24"/>
          <w:szCs w:val="24"/>
          <w:vertAlign w:val="subscript"/>
          <w:rtl w:val="0"/>
        </w:rPr>
        <w:t xml:space="preserve">2</w:t>
      </w:r>
      <w:r w:rsidDel="00000000" w:rsidR="00000000" w:rsidRPr="00000000">
        <w:rPr>
          <w:rFonts w:ascii="Calibri" w:cs="Calibri" w:eastAsia="Calibri" w:hAnsi="Calibri"/>
          <w:b w:val="1"/>
          <w:color w:val="558ed5"/>
          <w:sz w:val="24"/>
          <w:szCs w:val="24"/>
          <w:rtl w:val="0"/>
        </w:rPr>
        <w:t xml:space="preserve"> (g)</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b w:val="1"/>
          <w:color w:val="ff0000"/>
          <w:sz w:val="24"/>
          <w:szCs w:val="24"/>
          <w:rtl w:val="0"/>
        </w:rPr>
        <w:t xml:space="preserve">…</w:t>
      </w:r>
      <w:r w:rsidDel="00000000" w:rsidR="00000000" w:rsidRPr="00000000">
        <w:rPr>
          <w:rFonts w:ascii="Calibri" w:cs="Calibri" w:eastAsia="Calibri" w:hAnsi="Calibri"/>
          <w:b w:val="1"/>
          <w:sz w:val="24"/>
          <w:szCs w:val="24"/>
          <w:rtl w:val="0"/>
        </w:rPr>
        <w:t xml:space="preserve"> H</w:t>
      </w:r>
      <w:r w:rsidDel="00000000" w:rsidR="00000000" w:rsidRPr="00000000">
        <w:rPr>
          <w:rFonts w:ascii="Calibri" w:cs="Calibri" w:eastAsia="Calibri" w:hAnsi="Calibri"/>
          <w:b w:val="1"/>
          <w:sz w:val="24"/>
          <w:szCs w:val="24"/>
          <w:vertAlign w:val="subscript"/>
          <w:rtl w:val="0"/>
        </w:rPr>
        <w:t xml:space="preserve">2</w:t>
      </w:r>
      <w:r w:rsidDel="00000000" w:rsidR="00000000" w:rsidRPr="00000000">
        <w:rPr>
          <w:rFonts w:ascii="Calibri" w:cs="Calibri" w:eastAsia="Calibri" w:hAnsi="Calibri"/>
          <w:b w:val="1"/>
          <w:sz w:val="24"/>
          <w:szCs w:val="24"/>
          <w:rtl w:val="0"/>
        </w:rPr>
        <w:t xml:space="preserve">O (l)</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Liver and potatoes contain an enzyme called catalase which breaks down hydrogen peroxide (H</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 into water and oxygen. Catalase acts quickly; one molecule of it can deal with six million molecules of hydrogen peroxide in one minute! This same reaction can be catalysed by iron. However, to achieve the same speed there would need to be about six tons of iron.</w:t>
      </w:r>
      <w:r w:rsidDel="00000000" w:rsidR="00000000" w:rsidRPr="00000000">
        <w:drawing>
          <wp:anchor allowOverlap="0" behindDoc="0" distB="0" distT="0" distL="114300" distR="114300" hidden="0" layoutInCell="0" locked="0" relativeHeight="0" simplePos="0">
            <wp:simplePos x="0" y="0"/>
            <wp:positionH relativeFrom="margin">
              <wp:posOffset>4050130</wp:posOffset>
            </wp:positionH>
            <wp:positionV relativeFrom="paragraph">
              <wp:posOffset>741212</wp:posOffset>
            </wp:positionV>
            <wp:extent cx="1364615" cy="1945640"/>
            <wp:effectExtent b="0" l="0" r="0" t="0"/>
            <wp:wrapSquare wrapText="bothSides" distB="0" distT="0" distL="114300" distR="114300"/>
            <wp:docPr descr="http://www.sciencequiz.net/jcscience/jcchemistry/atmosphere/images/diag29a1.gif" id="7" name="image13.png"/>
            <a:graphic>
              <a:graphicData uri="http://schemas.openxmlformats.org/drawingml/2006/picture">
                <pic:pic>
                  <pic:nvPicPr>
                    <pic:cNvPr descr="http://www.sciencequiz.net/jcscience/jcchemistry/atmosphere/images/diag29a1.gif" id="0" name="image13.png"/>
                    <pic:cNvPicPr preferRelativeResize="0"/>
                  </pic:nvPicPr>
                  <pic:blipFill>
                    <a:blip r:embed="rId10"/>
                    <a:srcRect b="0" l="0" r="0" t="0"/>
                    <a:stretch>
                      <a:fillRect/>
                    </a:stretch>
                  </pic:blipFill>
                  <pic:spPr>
                    <a:xfrm>
                      <a:off x="0" y="0"/>
                      <a:ext cx="1364615" cy="194564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Balance </w:t>
      </w:r>
      <w:r w:rsidDel="00000000" w:rsidR="00000000" w:rsidRPr="00000000">
        <w:rPr>
          <w:rFonts w:ascii="Calibri" w:cs="Calibri" w:eastAsia="Calibri" w:hAnsi="Calibri"/>
          <w:b w:val="0"/>
          <w:color w:val="000000"/>
          <w:sz w:val="22"/>
          <w:szCs w:val="22"/>
          <w:rtl w:val="0"/>
        </w:rPr>
        <w:t xml:space="preserve">the chemical equation</w:t>
      </w:r>
    </w:p>
    <w:p w:rsidR="00000000" w:rsidDel="00000000" w:rsidP="00000000" w:rsidRDefault="00000000" w:rsidRPr="00000000">
      <w:pPr>
        <w:numPr>
          <w:ilvl w:val="0"/>
          <w:numId w:val="3"/>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Pour 2mL of hydrogen peroxide into a test tube.</w:t>
      </w:r>
    </w:p>
    <w:p w:rsidR="00000000" w:rsidDel="00000000" w:rsidP="00000000" w:rsidRDefault="00000000" w:rsidRPr="00000000">
      <w:pPr>
        <w:numPr>
          <w:ilvl w:val="0"/>
          <w:numId w:val="3"/>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Add a very small piece of liver or potato to the peroxide.</w:t>
      </w:r>
    </w:p>
    <w:p w:rsidR="00000000" w:rsidDel="00000000" w:rsidP="00000000" w:rsidRDefault="00000000" w:rsidRPr="00000000">
      <w:pPr>
        <w:numPr>
          <w:ilvl w:val="0"/>
          <w:numId w:val="3"/>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You will immediately see effervescence.  </w:t>
      </w:r>
    </w:p>
    <w:p w:rsidR="00000000" w:rsidDel="00000000" w:rsidP="00000000" w:rsidRDefault="00000000" w:rsidRPr="00000000">
      <w:pPr>
        <w:numPr>
          <w:ilvl w:val="0"/>
          <w:numId w:val="3"/>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Light a splint and when it is burning well, blow it out.  You need to have a glowing end on the splint. </w:t>
      </w:r>
    </w:p>
    <w:p w:rsidR="00000000" w:rsidDel="00000000" w:rsidP="00000000" w:rsidRDefault="00000000" w:rsidRPr="00000000">
      <w:pPr>
        <w:numPr>
          <w:ilvl w:val="0"/>
          <w:numId w:val="3"/>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Put the glowing end into the test tube.  </w:t>
      </w:r>
    </w:p>
    <w:p w:rsidR="00000000" w:rsidDel="00000000" w:rsidP="00000000" w:rsidRDefault="00000000" w:rsidRPr="00000000">
      <w:pPr>
        <w:numPr>
          <w:ilvl w:val="0"/>
          <w:numId w:val="3"/>
        </w:numPr>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If the gas given off is oxygen, it will cause the splint to relight.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Stage 3 – Producing and Testing Carbon Dioxide (demonstration only)</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Metal carbonates decompose on heating to form metal oxides and carbon dioxide.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rtl w:val="0"/>
        </w:rPr>
        <w:t xml:space="preserve">                                                                        heat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000000"/>
          <w:sz w:val="24"/>
          <w:szCs w:val="24"/>
          <w:rtl w:val="0"/>
        </w:rPr>
        <w:t xml:space="preserve">CuCO</w:t>
      </w:r>
      <w:r w:rsidDel="00000000" w:rsidR="00000000" w:rsidRPr="00000000">
        <w:rPr>
          <w:rFonts w:ascii="Calibri" w:cs="Calibri" w:eastAsia="Calibri" w:hAnsi="Calibri"/>
          <w:b w:val="1"/>
          <w:color w:val="000000"/>
          <w:sz w:val="24"/>
          <w:szCs w:val="24"/>
          <w:vertAlign w:val="subscript"/>
          <w:rtl w:val="0"/>
        </w:rPr>
        <w:t xml:space="preserve">3</w:t>
      </w:r>
      <w:r w:rsidDel="00000000" w:rsidR="00000000" w:rsidRPr="00000000">
        <w:rPr>
          <w:rFonts w:ascii="Calibri" w:cs="Calibri" w:eastAsia="Calibri" w:hAnsi="Calibri"/>
          <w:b w:val="1"/>
          <w:color w:val="000000"/>
          <w:sz w:val="24"/>
          <w:szCs w:val="24"/>
          <w:rtl w:val="0"/>
        </w:rPr>
        <w:t xml:space="preserve">(s)   </w:t>
      </w:r>
      <w:r w:rsidDel="00000000" w:rsidR="00000000" w:rsidRPr="00000000">
        <w:rPr>
          <w:rFonts w:ascii="Wingdings" w:cs="Wingdings" w:eastAsia="Wingdings" w:hAnsi="Wingdings"/>
          <w:b w:val="1"/>
          <w:color w:val="000000"/>
          <w:sz w:val="24"/>
          <w:szCs w:val="24"/>
          <w:rtl w:val="0"/>
        </w:rPr>
        <w:t xml:space="preserv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ff0000"/>
          <w:sz w:val="24"/>
          <w:szCs w:val="24"/>
          <w:rtl w:val="0"/>
        </w:rPr>
        <w:t xml:space="preserve">…</w:t>
      </w:r>
      <w:r w:rsidDel="00000000" w:rsidR="00000000" w:rsidRPr="00000000">
        <w:rPr>
          <w:rFonts w:ascii="Calibri" w:cs="Calibri" w:eastAsia="Calibri" w:hAnsi="Calibri"/>
          <w:b w:val="1"/>
          <w:color w:val="000000"/>
          <w:sz w:val="24"/>
          <w:szCs w:val="24"/>
          <w:rtl w:val="0"/>
        </w:rPr>
        <w:t xml:space="preserve"> CuO(s) + </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558ed5"/>
          <w:sz w:val="24"/>
          <w:szCs w:val="24"/>
          <w:rtl w:val="0"/>
        </w:rPr>
        <w:t xml:space="preserve">CO</w:t>
      </w:r>
      <w:r w:rsidDel="00000000" w:rsidR="00000000" w:rsidRPr="00000000">
        <w:rPr>
          <w:rFonts w:ascii="Calibri" w:cs="Calibri" w:eastAsia="Calibri" w:hAnsi="Calibri"/>
          <w:b w:val="1"/>
          <w:color w:val="558ed5"/>
          <w:sz w:val="24"/>
          <w:szCs w:val="24"/>
          <w:vertAlign w:val="subscript"/>
          <w:rtl w:val="0"/>
        </w:rPr>
        <w:t xml:space="preserve">2</w:t>
      </w:r>
      <w:r w:rsidDel="00000000" w:rsidR="00000000" w:rsidRPr="00000000">
        <w:rPr>
          <w:rFonts w:ascii="Calibri" w:cs="Calibri" w:eastAsia="Calibri" w:hAnsi="Calibri"/>
          <w:b w:val="1"/>
          <w:color w:val="558ed5"/>
          <w:sz w:val="24"/>
          <w:szCs w:val="24"/>
          <w:rtl w:val="0"/>
        </w:rPr>
        <w:t xml:space="preserve">(g)</w:t>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However, copper carbonate is found as copper carbonate basic, and the reaction that takes place is:</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rtl w:val="0"/>
        </w:rPr>
        <w:t xml:space="preserve">                                                                      heat</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000000"/>
          <w:sz w:val="24"/>
          <w:szCs w:val="24"/>
          <w:rtl w:val="0"/>
        </w:rPr>
        <w:t xml:space="preserve">CuCO</w:t>
      </w:r>
      <w:r w:rsidDel="00000000" w:rsidR="00000000" w:rsidRPr="00000000">
        <w:rPr>
          <w:rFonts w:ascii="Calibri" w:cs="Calibri" w:eastAsia="Calibri" w:hAnsi="Calibri"/>
          <w:b w:val="1"/>
          <w:color w:val="000000"/>
          <w:sz w:val="24"/>
          <w:szCs w:val="24"/>
          <w:vertAlign w:val="subscript"/>
          <w:rtl w:val="0"/>
        </w:rPr>
        <w:t xml:space="preserve">3</w:t>
      </w:r>
      <w:r w:rsidDel="00000000" w:rsidR="00000000" w:rsidRPr="00000000">
        <w:rPr>
          <w:rFonts w:ascii="Calibri" w:cs="Calibri" w:eastAsia="Calibri" w:hAnsi="Calibri"/>
          <w:b w:val="1"/>
          <w:color w:val="000000"/>
          <w:sz w:val="24"/>
          <w:szCs w:val="24"/>
          <w:rtl w:val="0"/>
        </w:rPr>
        <w:t xml:space="preserve">· Cu(OH)</w:t>
      </w:r>
      <w:r w:rsidDel="00000000" w:rsidR="00000000" w:rsidRPr="00000000">
        <w:rPr>
          <w:rFonts w:ascii="Calibri" w:cs="Calibri" w:eastAsia="Calibri" w:hAnsi="Calibri"/>
          <w:b w:val="1"/>
          <w:color w:val="000000"/>
          <w:sz w:val="24"/>
          <w:szCs w:val="24"/>
          <w:vertAlign w:val="subscript"/>
          <w:rtl w:val="0"/>
        </w:rPr>
        <w:t xml:space="preserve">2</w:t>
      </w:r>
      <w:r w:rsidDel="00000000" w:rsidR="00000000" w:rsidRPr="00000000">
        <w:rPr>
          <w:rFonts w:ascii="Calibri" w:cs="Calibri" w:eastAsia="Calibri" w:hAnsi="Calibri"/>
          <w:b w:val="1"/>
          <w:color w:val="000000"/>
          <w:sz w:val="24"/>
          <w:szCs w:val="24"/>
          <w:rtl w:val="0"/>
        </w:rPr>
        <w:t xml:space="preserve">(s)   </w:t>
      </w:r>
      <w:r w:rsidDel="00000000" w:rsidR="00000000" w:rsidRPr="00000000">
        <w:rPr>
          <w:rFonts w:ascii="Wingdings" w:cs="Wingdings" w:eastAsia="Wingdings" w:hAnsi="Wingdings"/>
          <w:b w:val="1"/>
          <w:color w:val="000000"/>
          <w:sz w:val="24"/>
          <w:szCs w:val="24"/>
          <w:rtl w:val="0"/>
        </w:rPr>
        <w:t xml:space="preserv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ff0000"/>
          <w:sz w:val="24"/>
          <w:szCs w:val="24"/>
          <w:rtl w:val="0"/>
        </w:rPr>
        <w:t xml:space="preserve">…</w:t>
      </w:r>
      <w:r w:rsidDel="00000000" w:rsidR="00000000" w:rsidRPr="00000000">
        <w:rPr>
          <w:rFonts w:ascii="Calibri" w:cs="Calibri" w:eastAsia="Calibri" w:hAnsi="Calibri"/>
          <w:b w:val="1"/>
          <w:color w:val="000000"/>
          <w:sz w:val="24"/>
          <w:szCs w:val="24"/>
          <w:rtl w:val="0"/>
        </w:rPr>
        <w:t xml:space="preserve"> CuO(s) + </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558ed5"/>
          <w:sz w:val="24"/>
          <w:szCs w:val="24"/>
          <w:rtl w:val="0"/>
        </w:rPr>
        <w:t xml:space="preserve">CO</w:t>
      </w:r>
      <w:r w:rsidDel="00000000" w:rsidR="00000000" w:rsidRPr="00000000">
        <w:rPr>
          <w:rFonts w:ascii="Calibri" w:cs="Calibri" w:eastAsia="Calibri" w:hAnsi="Calibri"/>
          <w:b w:val="1"/>
          <w:color w:val="558ed5"/>
          <w:sz w:val="24"/>
          <w:szCs w:val="24"/>
          <w:vertAlign w:val="subscript"/>
          <w:rtl w:val="0"/>
        </w:rPr>
        <w:t xml:space="preserve">2</w:t>
      </w:r>
      <w:r w:rsidDel="00000000" w:rsidR="00000000" w:rsidRPr="00000000">
        <w:rPr>
          <w:rFonts w:ascii="Calibri" w:cs="Calibri" w:eastAsia="Calibri" w:hAnsi="Calibri"/>
          <w:b w:val="1"/>
          <w:color w:val="558ed5"/>
          <w:sz w:val="24"/>
          <w:szCs w:val="24"/>
          <w:rtl w:val="0"/>
        </w:rPr>
        <w:t xml:space="preserve">(g)</w:t>
      </w:r>
      <w:r w:rsidDel="00000000" w:rsidR="00000000" w:rsidRPr="00000000">
        <w:rPr>
          <w:rFonts w:ascii="Calibri" w:cs="Calibri" w:eastAsia="Calibri" w:hAnsi="Calibri"/>
          <w:b w:val="1"/>
          <w:color w:val="000000"/>
          <w:sz w:val="24"/>
          <w:szCs w:val="24"/>
          <w:rtl w:val="0"/>
        </w:rPr>
        <w:t xml:space="preserve"> + </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000000"/>
          <w:sz w:val="24"/>
          <w:szCs w:val="24"/>
          <w:rtl w:val="0"/>
        </w:rPr>
        <w:t xml:space="preserve">H</w:t>
      </w:r>
      <w:r w:rsidDel="00000000" w:rsidR="00000000" w:rsidRPr="00000000">
        <w:rPr>
          <w:rFonts w:ascii="Calibri" w:cs="Calibri" w:eastAsia="Calibri" w:hAnsi="Calibri"/>
          <w:b w:val="1"/>
          <w:color w:val="000000"/>
          <w:sz w:val="24"/>
          <w:szCs w:val="24"/>
          <w:vertAlign w:val="subscript"/>
          <w:rtl w:val="0"/>
        </w:rPr>
        <w:t xml:space="preserve">2</w:t>
      </w:r>
      <w:r w:rsidDel="00000000" w:rsidR="00000000" w:rsidRPr="00000000">
        <w:rPr>
          <w:rFonts w:ascii="Calibri" w:cs="Calibri" w:eastAsia="Calibri" w:hAnsi="Calibri"/>
          <w:b w:val="1"/>
          <w:color w:val="000000"/>
          <w:sz w:val="24"/>
          <w:szCs w:val="24"/>
          <w:rtl w:val="0"/>
        </w:rPr>
        <w:t xml:space="preserve">O (l)</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3642995</wp:posOffset>
            </wp:positionH>
            <wp:positionV relativeFrom="paragraph">
              <wp:posOffset>596900</wp:posOffset>
            </wp:positionV>
            <wp:extent cx="2381250" cy="2685415"/>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2381250" cy="268541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3642995</wp:posOffset>
            </wp:positionH>
            <wp:positionV relativeFrom="paragraph">
              <wp:posOffset>5080</wp:posOffset>
            </wp:positionV>
            <wp:extent cx="2381250" cy="2685415"/>
            <wp:effectExtent b="0" l="0" r="0" t="0"/>
            <wp:wrapSquare wrapText="bothSides" distB="0" distT="0" distL="114300" distR="114300"/>
            <wp:docPr id="8"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2381250" cy="2685415"/>
                    </a:xfrm>
                    <a:prstGeom prst="rect"/>
                    <a:ln/>
                  </pic:spPr>
                </pic:pic>
              </a:graphicData>
            </a:graphic>
          </wp:anchor>
        </w:drawing>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Balance </w:t>
      </w:r>
      <w:r w:rsidDel="00000000" w:rsidR="00000000" w:rsidRPr="00000000">
        <w:rPr>
          <w:rFonts w:ascii="Calibri" w:cs="Calibri" w:eastAsia="Calibri" w:hAnsi="Calibri"/>
          <w:b w:val="0"/>
          <w:color w:val="000000"/>
          <w:sz w:val="22"/>
          <w:szCs w:val="22"/>
          <w:rtl w:val="0"/>
        </w:rPr>
        <w:t xml:space="preserve">the chemical equation</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Record the mass of a test tube.</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rtl w:val="0"/>
        </w:rPr>
        <w:t xml:space="preserve">Measure</w:t>
      </w:r>
      <w:r w:rsidDel="00000000" w:rsidR="00000000" w:rsidRPr="00000000">
        <w:rPr>
          <w:rFonts w:ascii="Calibri" w:cs="Calibri" w:eastAsia="Calibri" w:hAnsi="Calibri"/>
          <w:b w:val="0"/>
          <w:color w:val="000000"/>
          <w:sz w:val="22"/>
          <w:szCs w:val="22"/>
          <w:rtl w:val="0"/>
        </w:rPr>
        <w:t xml:space="preserve"> roughly 3g of copper carbonate in a weighing boat</w:t>
      </w:r>
      <w:r w:rsidDel="00000000" w:rsidR="00000000" w:rsidRPr="00000000">
        <w:rPr>
          <w:rFonts w:ascii="Calibri" w:cs="Calibri" w:eastAsia="Calibri" w:hAnsi="Calibri"/>
          <w:rtl w:val="0"/>
        </w:rPr>
        <w:t xml:space="preserve">; record the mass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Transfer it to the test tube.</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Record the total mass of the tube and contents.</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Set up the equipment as shown on the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Heat gently (on the weakest blue flame), for 5 minutes, or until you think it has finished reacting.</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Turn off the heat and allow contents to cool.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Record the mass of the tube and its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b w:val="1"/>
          <w:u w:val="single"/>
          <w:rtl w:val="0"/>
        </w:rPr>
        <w:t xml:space="preserve">Results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ff0000"/>
          <w:rtl w:val="0"/>
        </w:rPr>
        <w:t xml:space="preserve">Complete this section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Table to show </w:t>
      </w:r>
      <w:r w:rsidDel="00000000" w:rsidR="00000000" w:rsidRPr="00000000">
        <w:rPr>
          <w:rFonts w:ascii="Calibri" w:cs="Calibri" w:eastAsia="Calibri" w:hAnsi="Calibri"/>
          <w:color w:val="ff0000"/>
          <w:rtl w:val="0"/>
        </w:rPr>
        <w:t xml:space="preserve">(….)</w:t>
      </w:r>
    </w:p>
    <w:p w:rsidR="00000000" w:rsidDel="00000000" w:rsidP="00000000" w:rsidRDefault="00000000" w:rsidRPr="00000000">
      <w:pPr>
        <w:spacing w:before="0" w:lineRule="auto"/>
        <w:contextualSpacing w:val="0"/>
      </w:pPr>
      <w:r w:rsidDel="00000000" w:rsidR="00000000" w:rsidRPr="00000000">
        <w:rPr>
          <w:rtl w:val="0"/>
        </w:rPr>
      </w:r>
    </w:p>
    <w:tbl>
      <w:tblPr>
        <w:tblStyle w:val="Table4"/>
        <w:bidi w:val="0"/>
        <w:tblW w:w="8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2835"/>
        <w:gridCol w:w="1808"/>
        <w:tblGridChange w:id="0">
          <w:tblGrid>
            <w:gridCol w:w="4077"/>
            <w:gridCol w:w="2835"/>
            <w:gridCol w:w="1808"/>
          </w:tblGrid>
        </w:tblGridChange>
      </w:tblGrid>
      <w:tr>
        <w:tc>
          <w:tcPr>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Reaction</w:t>
            </w:r>
          </w:p>
        </w:tc>
        <w:tc>
          <w:tcPr>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Test </w:t>
            </w:r>
          </w:p>
        </w:tc>
        <w:tc>
          <w:tcPr>
            <w:shd w:fill="f2f2f2"/>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Gas produced</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Questions</w:t>
      </w: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In stage 1</w:t>
      </w:r>
      <w:r w:rsidDel="00000000" w:rsidR="00000000" w:rsidRPr="00000000">
        <w:rPr>
          <w:rFonts w:ascii="Calibri" w:cs="Calibri" w:eastAsia="Calibri" w:hAnsi="Calibri"/>
          <w:rtl w:val="0"/>
        </w:rPr>
        <w:t xml:space="preserve"> – explain why and how we feel pressure under our thumb as the gas is produced (think about the molecules in the gas):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In stage 2</w:t>
      </w:r>
      <w:r w:rsidDel="00000000" w:rsidR="00000000" w:rsidRPr="00000000">
        <w:rPr>
          <w:rFonts w:ascii="Calibri" w:cs="Calibri" w:eastAsia="Calibri" w:hAnsi="Calibri"/>
          <w:rtl w:val="0"/>
        </w:rPr>
        <w:t xml:space="preserve"> – explain how this knowledge can help us prevent house fires from spreading.  (think about what the oxygen caused the flame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 w:name="Calibri"/>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2.png"/><Relationship Id="rId10" Type="http://schemas.openxmlformats.org/officeDocument/2006/relationships/image" Target="media/image13.png"/><Relationship Id="rId12" Type="http://schemas.openxmlformats.org/officeDocument/2006/relationships/image" Target="media/image14.png"/><Relationship Id="rId9" Type="http://schemas.openxmlformats.org/officeDocument/2006/relationships/image" Target="media/image10.jpg"/><Relationship Id="rId5" Type="http://schemas.openxmlformats.org/officeDocument/2006/relationships/image" Target="media/image04.png"/><Relationship Id="rId6" Type="http://schemas.openxmlformats.org/officeDocument/2006/relationships/image" Target="media/image08.gif"/><Relationship Id="rId7" Type="http://schemas.openxmlformats.org/officeDocument/2006/relationships/image" Target="media/image06.png"/><Relationship Id="rId8" Type="http://schemas.openxmlformats.org/officeDocument/2006/relationships/image" Target="media/image11.jpg"/></Relationships>
</file>