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6048"/>
      </w:tblGrid>
      <w:tr w:rsidR="003B1A9B" w:rsidRPr="003B1A9B" w14:paraId="2D84C147" w14:textId="77777777" w:rsidTr="000713B7">
        <w:tc>
          <w:tcPr>
            <w:tcW w:w="2660" w:type="dxa"/>
            <w:shd w:val="clear" w:color="auto" w:fill="auto"/>
          </w:tcPr>
          <w:p w14:paraId="7FE33132" w14:textId="5DC73891" w:rsidR="003B1A9B" w:rsidRPr="003B1A9B" w:rsidRDefault="004D2A3A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Session </w:t>
            </w:r>
            <w:r w:rsidR="00E81160">
              <w:rPr>
                <w:rFonts w:asciiTheme="minorHAnsi" w:hAnsiTheme="minorHAnsi"/>
                <w:b/>
                <w:sz w:val="32"/>
                <w:lang w:val="en-US"/>
              </w:rPr>
              <w:t>4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49E33C15" w14:textId="77777777" w:rsidR="003B1A9B" w:rsidRPr="00441563" w:rsidRDefault="00441563" w:rsidP="000713B7">
            <w:pPr>
              <w:spacing w:after="120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 w:rsidRPr="00441563">
              <w:rPr>
                <w:rFonts w:asciiTheme="minorHAnsi" w:hAnsiTheme="minorHAnsi"/>
                <w:b/>
                <w:caps/>
                <w:sz w:val="32"/>
                <w:lang w:val="en-US"/>
              </w:rPr>
              <w:t>Osmosis</w:t>
            </w:r>
          </w:p>
        </w:tc>
      </w:tr>
    </w:tbl>
    <w:p w14:paraId="58F79DDA" w14:textId="77777777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14:paraId="2E6FA4F7" w14:textId="77777777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0C18595F" w14:textId="77777777" w:rsidR="003B1A9B" w:rsidRPr="003B1A9B" w:rsidRDefault="00DD49ED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3B1A9B" w:rsidRPr="003B1A9B">
        <w:rPr>
          <w:rFonts w:asciiTheme="minorHAnsi" w:hAnsiTheme="minorHAnsi"/>
          <w:lang w:val="en-US"/>
        </w:rPr>
        <w:t xml:space="preserve"> C: Processing and Evaluating</w:t>
      </w:r>
    </w:p>
    <w:p w14:paraId="1D29497C" w14:textId="77777777" w:rsidR="003B1A9B" w:rsidRPr="003B1A9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53F4E7D2" w14:textId="77777777" w:rsidR="003B1A9B" w:rsidRPr="003B1A9B" w:rsidRDefault="00DD49ED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3B1A9B" w:rsidRPr="003B1A9B">
        <w:rPr>
          <w:rFonts w:asciiTheme="minorHAnsi" w:hAnsiTheme="minorHAnsi"/>
          <w:lang w:val="en-US"/>
        </w:rPr>
        <w:t xml:space="preserve"> E: AIE</w:t>
      </w:r>
    </w:p>
    <w:p w14:paraId="756E51F5" w14:textId="77777777" w:rsidR="003B1A9B" w:rsidRPr="003B1A9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244B08B6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6D99E663" w14:textId="77777777" w:rsidR="003B1A9B" w:rsidRPr="003B1A9B" w:rsidRDefault="003B1A9B" w:rsidP="00C63B7B">
      <w:pPr>
        <w:jc w:val="center"/>
        <w:rPr>
          <w:rFonts w:asciiTheme="minorHAnsi" w:hAnsiTheme="minorHAnsi"/>
          <w:lang w:val="en-US"/>
        </w:rPr>
      </w:pPr>
    </w:p>
    <w:p w14:paraId="44284D9D" w14:textId="77777777"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Research Question</w:t>
      </w:r>
    </w:p>
    <w:p w14:paraId="59365E5E" w14:textId="77777777" w:rsidR="003B1A9B" w:rsidRPr="003B1A9B" w:rsidRDefault="003B1A9B" w:rsidP="003B1A9B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“</w:t>
      </w:r>
      <w:r w:rsidR="00441563">
        <w:rPr>
          <w:rFonts w:asciiTheme="minorHAnsi" w:hAnsiTheme="minorHAnsi"/>
          <w:lang w:val="en-US"/>
        </w:rPr>
        <w:t>How does sucrose</w:t>
      </w:r>
      <w:r w:rsidR="00441563" w:rsidRPr="00441563">
        <w:rPr>
          <w:rFonts w:asciiTheme="minorHAnsi" w:hAnsiTheme="minorHAnsi"/>
          <w:lang w:val="en-US"/>
        </w:rPr>
        <w:t xml:space="preserve"> concentration of a solution affect the mass of potato cells?</w:t>
      </w:r>
      <w:r w:rsidRPr="003B1A9B">
        <w:rPr>
          <w:rFonts w:asciiTheme="minorHAnsi" w:hAnsiTheme="minorHAnsi"/>
          <w:lang w:val="en-US"/>
        </w:rPr>
        <w:t>”</w:t>
      </w:r>
    </w:p>
    <w:p w14:paraId="15CF304A" w14:textId="77777777" w:rsidR="003B1A9B" w:rsidRDefault="003B1A9B" w:rsidP="003B1A9B">
      <w:pPr>
        <w:rPr>
          <w:rFonts w:asciiTheme="minorHAnsi" w:hAnsiTheme="minorHAnsi"/>
          <w:lang w:val="en-US"/>
        </w:rPr>
      </w:pPr>
    </w:p>
    <w:p w14:paraId="487C4F30" w14:textId="77777777" w:rsidR="006462CF" w:rsidRPr="003B1A9B" w:rsidRDefault="006462CF" w:rsidP="003B1A9B">
      <w:pPr>
        <w:rPr>
          <w:rFonts w:asciiTheme="minorHAnsi" w:hAnsiTheme="minorHAnsi"/>
          <w:lang w:val="en-US"/>
        </w:rPr>
      </w:pPr>
    </w:p>
    <w:p w14:paraId="63F6C924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Background Information</w:t>
      </w:r>
      <w:r w:rsidRPr="003B1A9B">
        <w:rPr>
          <w:rFonts w:asciiTheme="minorHAnsi" w:hAnsiTheme="minorHAnsi"/>
          <w:b/>
          <w:lang w:val="en-US"/>
        </w:rPr>
        <w:t xml:space="preserve"> </w:t>
      </w:r>
    </w:p>
    <w:p w14:paraId="0D8F48B7" w14:textId="77777777" w:rsidR="00441563" w:rsidRPr="00441563" w:rsidRDefault="00441563" w:rsidP="00441563">
      <w:pPr>
        <w:rPr>
          <w:rFonts w:asciiTheme="minorHAnsi" w:hAnsiTheme="minorHAnsi"/>
          <w:lang w:val="en-US"/>
        </w:rPr>
      </w:pPr>
      <w:r w:rsidRPr="00441563">
        <w:rPr>
          <w:rFonts w:asciiTheme="minorHAnsi" w:hAnsiTheme="minorHAnsi"/>
          <w:lang w:val="en-US"/>
        </w:rPr>
        <w:t>Osmosis is the movement of water from a solution with high solute concentration to a low solute concentration.</w:t>
      </w:r>
    </w:p>
    <w:p w14:paraId="4CE557C4" w14:textId="77777777" w:rsidR="00441563" w:rsidRPr="00DF2E3B" w:rsidRDefault="00441563" w:rsidP="00441563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1563">
        <w:rPr>
          <w:rFonts w:asciiTheme="minorHAnsi" w:hAnsiTheme="minorHAnsi"/>
          <w:lang w:val="en-US"/>
        </w:rPr>
        <w:t xml:space="preserve"> </w:t>
      </w:r>
      <w:r w:rsidRPr="00DF2E3B">
        <w:rPr>
          <w:rFonts w:eastAsia="Times New Roman" w:cs="Times New Roman"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7F1A0307" wp14:editId="23F32339">
            <wp:simplePos x="0" y="0"/>
            <wp:positionH relativeFrom="column">
              <wp:posOffset>3930650</wp:posOffset>
            </wp:positionH>
            <wp:positionV relativeFrom="paragraph">
              <wp:posOffset>151130</wp:posOffset>
            </wp:positionV>
            <wp:extent cx="1736725" cy="14128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9" t="23991" r="15244" b="1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4D864" w14:textId="77777777" w:rsidR="00441563" w:rsidRPr="00DF2E3B" w:rsidRDefault="00441563" w:rsidP="00441563">
      <w:pPr>
        <w:suppressAutoHyphens/>
        <w:spacing w:line="240" w:lineRule="auto"/>
        <w:ind w:right="-1576"/>
        <w:rPr>
          <w:rFonts w:eastAsia="Times New Roman" w:cs="Times New Roman"/>
          <w:b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2E3B">
        <w:rPr>
          <w:rFonts w:eastAsia="Times New Roman" w:cs="Times New Roman"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419B08F7" wp14:editId="73B3BB9A">
            <wp:simplePos x="0" y="0"/>
            <wp:positionH relativeFrom="column">
              <wp:posOffset>1898015</wp:posOffset>
            </wp:positionH>
            <wp:positionV relativeFrom="paragraph">
              <wp:posOffset>-1905</wp:posOffset>
            </wp:positionV>
            <wp:extent cx="2016760" cy="1377315"/>
            <wp:effectExtent l="0" t="0" r="254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4" t="25316" r="17348" b="1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E3B">
        <w:rPr>
          <w:rFonts w:eastAsia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5130F4E9" wp14:editId="5E30731F">
            <wp:extent cx="2105025" cy="1409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7" t="22383" r="11002" b="1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342A" w14:textId="77777777" w:rsidR="00441563" w:rsidRPr="00441563" w:rsidRDefault="00441563" w:rsidP="00441563">
      <w:pPr>
        <w:rPr>
          <w:rFonts w:asciiTheme="minorHAnsi" w:hAnsiTheme="minorHAnsi"/>
          <w:lang w:val="en-US"/>
        </w:rPr>
      </w:pPr>
    </w:p>
    <w:p w14:paraId="79B4262A" w14:textId="77777777" w:rsidR="00441563" w:rsidRPr="00441563" w:rsidRDefault="00441563" w:rsidP="00441563">
      <w:pPr>
        <w:rPr>
          <w:rFonts w:asciiTheme="minorHAnsi" w:hAnsiTheme="minorHAnsi"/>
          <w:lang w:val="en-US"/>
        </w:rPr>
      </w:pPr>
    </w:p>
    <w:p w14:paraId="0F292394" w14:textId="3D311894" w:rsidR="00441563" w:rsidRPr="00441563" w:rsidRDefault="00441563" w:rsidP="00441563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441563">
        <w:rPr>
          <w:rFonts w:asciiTheme="minorHAnsi" w:hAnsiTheme="minorHAnsi"/>
          <w:lang w:val="en-US"/>
        </w:rPr>
        <w:t xml:space="preserve">A solution that has the same </w:t>
      </w:r>
      <w:r w:rsidR="00E81160">
        <w:rPr>
          <w:rFonts w:asciiTheme="minorHAnsi" w:hAnsiTheme="minorHAnsi"/>
          <w:lang w:val="en-US"/>
        </w:rPr>
        <w:t>solute</w:t>
      </w:r>
      <w:r w:rsidRPr="00441563">
        <w:rPr>
          <w:rFonts w:asciiTheme="minorHAnsi" w:hAnsiTheme="minorHAnsi"/>
          <w:lang w:val="en-US"/>
        </w:rPr>
        <w:t xml:space="preserve"> concentration as a cell is called </w:t>
      </w:r>
      <w:r w:rsidRPr="00441563">
        <w:rPr>
          <w:rFonts w:asciiTheme="minorHAnsi" w:hAnsiTheme="minorHAnsi"/>
          <w:b/>
          <w:lang w:val="en-US"/>
        </w:rPr>
        <w:t>ISO</w:t>
      </w:r>
      <w:r w:rsidR="00E81160">
        <w:rPr>
          <w:rFonts w:asciiTheme="minorHAnsi" w:hAnsiTheme="minorHAnsi"/>
          <w:b/>
          <w:lang w:val="en-US"/>
        </w:rPr>
        <w:t>TONIC</w:t>
      </w:r>
      <w:r w:rsidRPr="00441563">
        <w:rPr>
          <w:rFonts w:asciiTheme="minorHAnsi" w:hAnsiTheme="minorHAnsi"/>
          <w:lang w:val="en-US"/>
        </w:rPr>
        <w:t>, there will be no net movement of water molecules</w:t>
      </w:r>
      <w:r w:rsidR="00E81160">
        <w:rPr>
          <w:rFonts w:asciiTheme="minorHAnsi" w:hAnsiTheme="minorHAnsi"/>
          <w:lang w:val="en-US"/>
        </w:rPr>
        <w:t xml:space="preserve"> because there is no concentration gradient</w:t>
      </w:r>
      <w:r w:rsidRPr="00441563">
        <w:rPr>
          <w:rFonts w:asciiTheme="minorHAnsi" w:hAnsiTheme="minorHAnsi"/>
          <w:lang w:val="en-US"/>
        </w:rPr>
        <w:t>.</w:t>
      </w:r>
    </w:p>
    <w:p w14:paraId="3846A43B" w14:textId="440CCDE1" w:rsidR="00441563" w:rsidRPr="00441563" w:rsidRDefault="00441563" w:rsidP="00441563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441563">
        <w:rPr>
          <w:rFonts w:asciiTheme="minorHAnsi" w:hAnsiTheme="minorHAnsi"/>
          <w:lang w:val="en-US"/>
        </w:rPr>
        <w:t xml:space="preserve">A solution with a lower </w:t>
      </w:r>
      <w:r w:rsidR="00E81160">
        <w:rPr>
          <w:rFonts w:asciiTheme="minorHAnsi" w:hAnsiTheme="minorHAnsi"/>
          <w:lang w:val="en-US"/>
        </w:rPr>
        <w:t>solute</w:t>
      </w:r>
      <w:r w:rsidRPr="00441563">
        <w:rPr>
          <w:rFonts w:asciiTheme="minorHAnsi" w:hAnsiTheme="minorHAnsi"/>
          <w:lang w:val="en-US"/>
        </w:rPr>
        <w:t xml:space="preserve"> concentration</w:t>
      </w:r>
      <w:r w:rsidR="00E81160">
        <w:rPr>
          <w:rFonts w:asciiTheme="minorHAnsi" w:hAnsiTheme="minorHAnsi"/>
          <w:lang w:val="en-US"/>
        </w:rPr>
        <w:t xml:space="preserve"> than inside the cell</w:t>
      </w:r>
      <w:r w:rsidRPr="00441563">
        <w:rPr>
          <w:rFonts w:asciiTheme="minorHAnsi" w:hAnsiTheme="minorHAnsi"/>
          <w:lang w:val="en-US"/>
        </w:rPr>
        <w:t xml:space="preserve"> is called </w:t>
      </w:r>
      <w:r w:rsidRPr="00441563">
        <w:rPr>
          <w:rFonts w:asciiTheme="minorHAnsi" w:hAnsiTheme="minorHAnsi"/>
          <w:b/>
          <w:lang w:val="en-US"/>
        </w:rPr>
        <w:t>HY</w:t>
      </w:r>
      <w:r w:rsidR="00E81160">
        <w:rPr>
          <w:rFonts w:asciiTheme="minorHAnsi" w:hAnsiTheme="minorHAnsi"/>
          <w:b/>
          <w:lang w:val="en-US"/>
        </w:rPr>
        <w:t>POTONIC</w:t>
      </w:r>
      <w:r w:rsidR="00E81160">
        <w:rPr>
          <w:rFonts w:asciiTheme="minorHAnsi" w:hAnsiTheme="minorHAnsi"/>
          <w:lang w:val="en-US"/>
        </w:rPr>
        <w:t xml:space="preserve">. This means there is a </w:t>
      </w:r>
      <w:proofErr w:type="gramStart"/>
      <w:r w:rsidR="00E81160" w:rsidRPr="00E81160">
        <w:rPr>
          <w:rFonts w:asciiTheme="minorHAnsi" w:hAnsiTheme="minorHAnsi"/>
          <w:u w:val="single"/>
          <w:lang w:val="en-US"/>
        </w:rPr>
        <w:t>high water</w:t>
      </w:r>
      <w:proofErr w:type="gramEnd"/>
      <w:r w:rsidR="00E81160" w:rsidRPr="00E81160">
        <w:rPr>
          <w:rFonts w:asciiTheme="minorHAnsi" w:hAnsiTheme="minorHAnsi"/>
          <w:u w:val="single"/>
          <w:lang w:val="en-US"/>
        </w:rPr>
        <w:t xml:space="preserve"> potential</w:t>
      </w:r>
      <w:r w:rsidR="00E81160">
        <w:rPr>
          <w:rFonts w:asciiTheme="minorHAnsi" w:hAnsiTheme="minorHAnsi"/>
          <w:lang w:val="en-US"/>
        </w:rPr>
        <w:t xml:space="preserve"> outside the cell and </w:t>
      </w:r>
      <w:r w:rsidRPr="00441563">
        <w:rPr>
          <w:rFonts w:asciiTheme="minorHAnsi" w:hAnsiTheme="minorHAnsi"/>
          <w:lang w:val="en-US"/>
        </w:rPr>
        <w:t xml:space="preserve">there will be net movement of water </w:t>
      </w:r>
      <w:r w:rsidR="00E81160">
        <w:rPr>
          <w:rFonts w:asciiTheme="minorHAnsi" w:hAnsiTheme="minorHAnsi"/>
          <w:lang w:val="en-US"/>
        </w:rPr>
        <w:t>into</w:t>
      </w:r>
      <w:r w:rsidRPr="00441563">
        <w:rPr>
          <w:rFonts w:asciiTheme="minorHAnsi" w:hAnsiTheme="minorHAnsi"/>
          <w:lang w:val="en-US"/>
        </w:rPr>
        <w:t xml:space="preserve"> the cell</w:t>
      </w:r>
      <w:r w:rsidR="00E81160">
        <w:rPr>
          <w:rFonts w:asciiTheme="minorHAnsi" w:hAnsiTheme="minorHAnsi"/>
          <w:lang w:val="en-US"/>
        </w:rPr>
        <w:t>.</w:t>
      </w:r>
    </w:p>
    <w:p w14:paraId="09173F82" w14:textId="2E62B30E" w:rsidR="00DA33E4" w:rsidRPr="00441563" w:rsidRDefault="00441563" w:rsidP="0044156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41563">
        <w:rPr>
          <w:rFonts w:asciiTheme="minorHAnsi" w:hAnsiTheme="minorHAnsi"/>
          <w:lang w:val="en-US"/>
        </w:rPr>
        <w:t xml:space="preserve">A solution with a higher </w:t>
      </w:r>
      <w:r w:rsidR="00E81160">
        <w:rPr>
          <w:rFonts w:asciiTheme="minorHAnsi" w:hAnsiTheme="minorHAnsi"/>
          <w:lang w:val="en-US"/>
        </w:rPr>
        <w:t>solute</w:t>
      </w:r>
      <w:r w:rsidRPr="00441563">
        <w:rPr>
          <w:rFonts w:asciiTheme="minorHAnsi" w:hAnsiTheme="minorHAnsi"/>
          <w:lang w:val="en-US"/>
        </w:rPr>
        <w:t xml:space="preserve"> concentration is called </w:t>
      </w:r>
      <w:r w:rsidRPr="00441563">
        <w:rPr>
          <w:rFonts w:asciiTheme="minorHAnsi" w:hAnsiTheme="minorHAnsi"/>
          <w:b/>
          <w:lang w:val="en-US"/>
        </w:rPr>
        <w:t>HYP</w:t>
      </w:r>
      <w:r w:rsidR="00E81160">
        <w:rPr>
          <w:rFonts w:asciiTheme="minorHAnsi" w:hAnsiTheme="minorHAnsi"/>
          <w:b/>
          <w:lang w:val="en-US"/>
        </w:rPr>
        <w:t>ERTONI</w:t>
      </w:r>
      <w:r w:rsidRPr="00441563">
        <w:rPr>
          <w:rFonts w:asciiTheme="minorHAnsi" w:hAnsiTheme="minorHAnsi"/>
          <w:b/>
          <w:lang w:val="en-US"/>
        </w:rPr>
        <w:t>C</w:t>
      </w:r>
      <w:r w:rsidR="00E81160">
        <w:rPr>
          <w:rFonts w:asciiTheme="minorHAnsi" w:hAnsiTheme="minorHAnsi"/>
          <w:lang w:val="en-US"/>
        </w:rPr>
        <w:t xml:space="preserve">. This means there is a </w:t>
      </w:r>
      <w:r w:rsidR="00E81160" w:rsidRPr="00E81160">
        <w:rPr>
          <w:rFonts w:asciiTheme="minorHAnsi" w:hAnsiTheme="minorHAnsi"/>
          <w:u w:val="single"/>
          <w:lang w:val="en-US"/>
        </w:rPr>
        <w:t>low water potential</w:t>
      </w:r>
      <w:r w:rsidR="00E81160">
        <w:rPr>
          <w:rFonts w:asciiTheme="minorHAnsi" w:hAnsiTheme="minorHAnsi"/>
          <w:lang w:val="en-US"/>
        </w:rPr>
        <w:t xml:space="preserve"> and </w:t>
      </w:r>
      <w:r w:rsidRPr="00441563">
        <w:rPr>
          <w:rFonts w:asciiTheme="minorHAnsi" w:hAnsiTheme="minorHAnsi"/>
          <w:lang w:val="en-US"/>
        </w:rPr>
        <w:t xml:space="preserve">there will be a net movement of water </w:t>
      </w:r>
      <w:r w:rsidR="00E81160">
        <w:rPr>
          <w:rFonts w:asciiTheme="minorHAnsi" w:hAnsiTheme="minorHAnsi"/>
          <w:lang w:val="en-US"/>
        </w:rPr>
        <w:t>out of</w:t>
      </w:r>
      <w:r w:rsidRPr="00441563">
        <w:rPr>
          <w:rFonts w:asciiTheme="minorHAnsi" w:hAnsiTheme="minorHAnsi"/>
          <w:lang w:val="en-US"/>
        </w:rPr>
        <w:t xml:space="preserve"> the cell.</w:t>
      </w:r>
    </w:p>
    <w:p w14:paraId="5BEC0A0F" w14:textId="77777777" w:rsidR="006462CF" w:rsidRPr="003B1A9B" w:rsidRDefault="006462CF" w:rsidP="003B1A9B">
      <w:pPr>
        <w:rPr>
          <w:rFonts w:asciiTheme="minorHAnsi" w:hAnsiTheme="minorHAnsi"/>
          <w:lang w:val="en-US"/>
        </w:rPr>
      </w:pPr>
    </w:p>
    <w:p w14:paraId="094AC542" w14:textId="77777777"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Objective</w:t>
      </w:r>
    </w:p>
    <w:p w14:paraId="147E265B" w14:textId="77777777" w:rsidR="003B1A9B" w:rsidRPr="003B1A9B" w:rsidRDefault="003B1A9B" w:rsidP="003B1A9B">
      <w:pPr>
        <w:spacing w:after="120"/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lang w:val="en-US"/>
        </w:rPr>
        <w:t>T</w:t>
      </w:r>
      <w:r w:rsidR="00441563" w:rsidRPr="00441563">
        <w:rPr>
          <w:rFonts w:asciiTheme="minorHAnsi" w:hAnsiTheme="minorHAnsi"/>
          <w:lang w:val="en-US"/>
        </w:rPr>
        <w:t>o determine the internal concentration of sucrose in potato cells.</w:t>
      </w:r>
    </w:p>
    <w:p w14:paraId="46923F6F" w14:textId="77777777" w:rsidR="003B1A9B" w:rsidRDefault="003B1A9B" w:rsidP="003B1A9B">
      <w:pPr>
        <w:spacing w:after="120"/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lang w:val="en-US"/>
        </w:rPr>
        <w:t xml:space="preserve"> </w:t>
      </w:r>
    </w:p>
    <w:p w14:paraId="73985F03" w14:textId="77777777" w:rsidR="009118C7" w:rsidRPr="00DE6F8F" w:rsidRDefault="009118C7" w:rsidP="009118C7">
      <w:pPr>
        <w:spacing w:after="120"/>
        <w:rPr>
          <w:rFonts w:asciiTheme="minorHAnsi" w:hAnsiTheme="minorHAnsi"/>
          <w:lang w:val="en-US"/>
        </w:rPr>
      </w:pPr>
      <w:r w:rsidRPr="009118C7">
        <w:rPr>
          <w:rFonts w:asciiTheme="minorHAnsi" w:hAnsiTheme="minorHAnsi"/>
          <w:b/>
          <w:u w:val="single"/>
          <w:lang w:val="en-US"/>
        </w:rPr>
        <w:t>Hypothesis</w:t>
      </w:r>
      <w:r w:rsidR="00C63B7B">
        <w:rPr>
          <w:rFonts w:asciiTheme="minorHAnsi" w:hAnsiTheme="minorHAnsi"/>
          <w:lang w:val="en-US"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B62D5B"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="00B62D5B" w:rsidRPr="00B62D5B">
        <w:rPr>
          <w:rFonts w:asciiTheme="minorHAnsi" w:hAnsiTheme="minorHAnsi"/>
          <w:i/>
          <w:color w:val="000000" w:themeColor="text1"/>
          <w:lang w:val="en-US"/>
        </w:rPr>
        <w:t>)</w:t>
      </w:r>
    </w:p>
    <w:p w14:paraId="0C827313" w14:textId="053CE8BD" w:rsidR="009118C7" w:rsidRDefault="00A14ACF" w:rsidP="00E81160">
      <w:pPr>
        <w:spacing w:after="120"/>
        <w:rPr>
          <w:rFonts w:asciiTheme="minorHAnsi" w:hAnsiTheme="minorHAnsi"/>
          <w:lang w:val="en-US"/>
        </w:rPr>
      </w:pPr>
      <w:r w:rsidRPr="00A14ACF">
        <w:rPr>
          <w:rFonts w:asciiTheme="minorHAnsi" w:hAnsiTheme="minorHAnsi"/>
          <w:lang w:val="en-US"/>
        </w:rPr>
        <w:t>As the concentration of salt in the solution increases</w:t>
      </w:r>
      <w:r w:rsidR="009822B4">
        <w:rPr>
          <w:rFonts w:asciiTheme="minorHAnsi" w:hAnsiTheme="minorHAnsi"/>
          <w:lang w:val="en-US"/>
        </w:rPr>
        <w:t xml:space="preserve">, the </w:t>
      </w:r>
      <w:proofErr w:type="gramStart"/>
      <w:r w:rsidR="009822B4">
        <w:rPr>
          <w:rFonts w:asciiTheme="minorHAnsi" w:hAnsiTheme="minorHAnsi"/>
          <w:lang w:val="en-US"/>
        </w:rPr>
        <w:t>potato</w:t>
      </w:r>
      <w:r>
        <w:rPr>
          <w:rFonts w:asciiTheme="minorHAnsi" w:hAnsiTheme="minorHAnsi"/>
          <w:lang w:val="en-US"/>
        </w:rPr>
        <w:t xml:space="preserve"> </w:t>
      </w:r>
      <w:r w:rsidRPr="00A14ACF">
        <w:rPr>
          <w:rFonts w:asciiTheme="minorHAnsi" w:hAnsiTheme="minorHAnsi"/>
          <w:lang w:val="en-US"/>
        </w:rPr>
        <w:t xml:space="preserve"> will</w:t>
      </w:r>
      <w:proofErr w:type="gramEnd"/>
      <w:r w:rsidRPr="00A14ACF">
        <w:rPr>
          <w:rFonts w:asciiTheme="minorHAnsi" w:hAnsiTheme="minorHAnsi"/>
          <w:lang w:val="en-US"/>
        </w:rPr>
        <w:t xml:space="preserve"> </w:t>
      </w:r>
      <w:r w:rsidRPr="00A14ACF">
        <w:rPr>
          <w:rFonts w:asciiTheme="minorHAnsi" w:hAnsiTheme="minorHAnsi"/>
          <w:b/>
          <w:color w:val="FF0000"/>
          <w:lang w:val="en-US"/>
        </w:rPr>
        <w:t>lose/gain</w:t>
      </w:r>
      <w:r w:rsidRPr="00A14ACF">
        <w:rPr>
          <w:rFonts w:asciiTheme="minorHAnsi" w:hAnsiTheme="minorHAnsi"/>
          <w:color w:val="FF0000"/>
          <w:lang w:val="en-US"/>
        </w:rPr>
        <w:t xml:space="preserve">  </w:t>
      </w:r>
      <w:r w:rsidRPr="00A14ACF">
        <w:rPr>
          <w:rFonts w:asciiTheme="minorHAnsi" w:hAnsiTheme="minorHAnsi"/>
          <w:lang w:val="en-US"/>
        </w:rPr>
        <w:t xml:space="preserve">weight </w:t>
      </w:r>
      <w:r>
        <w:rPr>
          <w:rFonts w:asciiTheme="minorHAnsi" w:hAnsiTheme="minorHAnsi"/>
          <w:lang w:val="en-US"/>
        </w:rPr>
        <w:t>because</w:t>
      </w:r>
      <w:r w:rsidR="009118C7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</w:t>
      </w:r>
    </w:p>
    <w:p w14:paraId="0CB94526" w14:textId="77777777" w:rsidR="00E81160" w:rsidRDefault="00E81160" w:rsidP="00E81160">
      <w:pPr>
        <w:spacing w:after="120"/>
        <w:rPr>
          <w:rFonts w:asciiTheme="minorHAnsi" w:hAnsiTheme="minorHAnsi"/>
          <w:lang w:val="en-US"/>
        </w:rPr>
      </w:pPr>
      <w:bookmarkStart w:id="2" w:name="_GoBack"/>
      <w:bookmarkEnd w:id="2"/>
    </w:p>
    <w:p w14:paraId="03854705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lastRenderedPageBreak/>
        <w:t>Materials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3301"/>
        <w:gridCol w:w="2182"/>
      </w:tblGrid>
      <w:tr w:rsidR="00C256C4" w:rsidRPr="00297C0E" w14:paraId="13AE9802" w14:textId="77777777" w:rsidTr="00297C0E">
        <w:tc>
          <w:tcPr>
            <w:tcW w:w="2365" w:type="dxa"/>
            <w:vAlign w:val="center"/>
          </w:tcPr>
          <w:p w14:paraId="2B023740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1 M sucrose solution</w:t>
            </w:r>
          </w:p>
        </w:tc>
        <w:tc>
          <w:tcPr>
            <w:tcW w:w="3402" w:type="dxa"/>
            <w:vAlign w:val="center"/>
          </w:tcPr>
          <w:p w14:paraId="0F0E6114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val="en-US" w:eastAsia="zh-CN"/>
              </w:rPr>
              <w:t>100 mL volumetric flask</w:t>
            </w:r>
          </w:p>
        </w:tc>
        <w:tc>
          <w:tcPr>
            <w:tcW w:w="2233" w:type="dxa"/>
            <w:vAlign w:val="center"/>
          </w:tcPr>
          <w:p w14:paraId="35AEF30A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Metric ruler</w:t>
            </w:r>
          </w:p>
        </w:tc>
      </w:tr>
      <w:tr w:rsidR="00C256C4" w:rsidRPr="00297C0E" w14:paraId="2B16EFCA" w14:textId="77777777" w:rsidTr="00297C0E">
        <w:trPr>
          <w:trHeight w:val="340"/>
        </w:trPr>
        <w:tc>
          <w:tcPr>
            <w:tcW w:w="2365" w:type="dxa"/>
            <w:vAlign w:val="center"/>
          </w:tcPr>
          <w:p w14:paraId="2C0A423F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Potato</w:t>
            </w:r>
          </w:p>
        </w:tc>
        <w:tc>
          <w:tcPr>
            <w:tcW w:w="3402" w:type="dxa"/>
            <w:vAlign w:val="center"/>
          </w:tcPr>
          <w:p w14:paraId="209C233C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val="en-US" w:eastAsia="zh-CN"/>
              </w:rPr>
              <w:t>25, 50 and 100 mL measuring cylinder</w:t>
            </w:r>
          </w:p>
        </w:tc>
        <w:tc>
          <w:tcPr>
            <w:tcW w:w="2233" w:type="dxa"/>
            <w:vAlign w:val="center"/>
          </w:tcPr>
          <w:p w14:paraId="21007F0E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val="en-US" w:eastAsia="zh-CN"/>
              </w:rPr>
              <w:t>Electronic scale</w:t>
            </w:r>
          </w:p>
        </w:tc>
      </w:tr>
      <w:tr w:rsidR="00C256C4" w:rsidRPr="00297C0E" w14:paraId="56535971" w14:textId="77777777" w:rsidTr="00297C0E">
        <w:tc>
          <w:tcPr>
            <w:tcW w:w="2365" w:type="dxa"/>
            <w:vAlign w:val="center"/>
          </w:tcPr>
          <w:p w14:paraId="29F9D899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Knife</w:t>
            </w:r>
          </w:p>
        </w:tc>
        <w:tc>
          <w:tcPr>
            <w:tcW w:w="3402" w:type="dxa"/>
            <w:vAlign w:val="center"/>
          </w:tcPr>
          <w:p w14:paraId="70F7329B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3 glass jars</w:t>
            </w:r>
          </w:p>
        </w:tc>
        <w:tc>
          <w:tcPr>
            <w:tcW w:w="2233" w:type="dxa"/>
            <w:vAlign w:val="center"/>
          </w:tcPr>
          <w:p w14:paraId="565D5A05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eastAsia="zh-CN"/>
              </w:rPr>
              <w:t>Distilled water</w:t>
            </w:r>
          </w:p>
        </w:tc>
      </w:tr>
      <w:tr w:rsidR="00C256C4" w:rsidRPr="00297C0E" w14:paraId="6A6076BF" w14:textId="77777777" w:rsidTr="00297C0E">
        <w:tc>
          <w:tcPr>
            <w:tcW w:w="2365" w:type="dxa"/>
            <w:vAlign w:val="center"/>
          </w:tcPr>
          <w:p w14:paraId="569B25E8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hAnsiTheme="minorHAnsi" w:cstheme="minorHAnsi"/>
                <w:szCs w:val="22"/>
                <w:lang w:val="en-US"/>
              </w:rPr>
              <w:t>Potato chopper</w:t>
            </w:r>
          </w:p>
        </w:tc>
        <w:tc>
          <w:tcPr>
            <w:tcW w:w="3402" w:type="dxa"/>
            <w:vAlign w:val="center"/>
          </w:tcPr>
          <w:p w14:paraId="190A17AA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val="en-US" w:eastAsia="zh-CN"/>
              </w:rPr>
              <w:t>Dropper</w:t>
            </w:r>
          </w:p>
        </w:tc>
        <w:tc>
          <w:tcPr>
            <w:tcW w:w="2233" w:type="dxa"/>
            <w:vAlign w:val="center"/>
          </w:tcPr>
          <w:p w14:paraId="333A9B31" w14:textId="77777777" w:rsidR="00C256C4" w:rsidRPr="00297C0E" w:rsidRDefault="00297C0E" w:rsidP="00297C0E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eastAsia="zh-CN"/>
              </w:rPr>
              <w:t>Tissue paper</w:t>
            </w:r>
          </w:p>
        </w:tc>
      </w:tr>
    </w:tbl>
    <w:p w14:paraId="11B87653" w14:textId="77777777" w:rsidR="00297C0E" w:rsidRPr="00DF2E3B" w:rsidRDefault="00297C0E" w:rsidP="00297C0E">
      <w:pPr>
        <w:spacing w:line="240" w:lineRule="auto"/>
        <w:rPr>
          <w:rFonts w:eastAsia="Times New Roman" w:cs="Times New Roman"/>
          <w:sz w:val="24"/>
          <w:szCs w:val="24"/>
          <w:lang w:val="en-US" w:eastAsia="zh-CN"/>
        </w:rPr>
      </w:pPr>
    </w:p>
    <w:p w14:paraId="6CA00812" w14:textId="77777777" w:rsidR="003B1A9B" w:rsidRPr="003B1A9B" w:rsidRDefault="003B1A9B" w:rsidP="00C256C4">
      <w:pPr>
        <w:spacing w:after="120" w:line="360" w:lineRule="auto"/>
        <w:rPr>
          <w:rFonts w:asciiTheme="minorHAnsi" w:hAnsiTheme="minorHAnsi"/>
          <w:lang w:val="en-US"/>
        </w:rPr>
      </w:pPr>
    </w:p>
    <w:p w14:paraId="5262840A" w14:textId="77777777" w:rsidR="00C63B7B" w:rsidRDefault="003B1A9B" w:rsidP="00C256C4">
      <w:pPr>
        <w:ind w:right="-674"/>
        <w:rPr>
          <w:rFonts w:asciiTheme="minorHAnsi" w:hAnsiTheme="minorHAnsi"/>
          <w:b/>
          <w:u w:val="single"/>
        </w:rPr>
      </w:pPr>
      <w:r w:rsidRPr="003B1A9B">
        <w:rPr>
          <w:rFonts w:asciiTheme="minorHAnsi" w:hAnsiTheme="minorHAnsi"/>
          <w:b/>
          <w:u w:val="single"/>
        </w:rPr>
        <w:t>Method</w:t>
      </w:r>
      <w:r w:rsidR="00C63B7B">
        <w:rPr>
          <w:rFonts w:asciiTheme="minorHAnsi" w:hAnsiTheme="minorHAnsi"/>
          <w:b/>
          <w:u w:val="single"/>
        </w:rPr>
        <w:t xml:space="preserve"> </w:t>
      </w:r>
    </w:p>
    <w:p w14:paraId="287043E2" w14:textId="77777777" w:rsidR="003B1A9B" w:rsidRPr="003B1A9B" w:rsidRDefault="003B1A9B" w:rsidP="00C256C4">
      <w:pPr>
        <w:ind w:right="-674"/>
        <w:rPr>
          <w:rFonts w:asciiTheme="minorHAnsi" w:hAnsiTheme="minorHAnsi"/>
        </w:rPr>
      </w:pP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</w:p>
    <w:p w14:paraId="75E8FD2E" w14:textId="77777777" w:rsidR="00C63B7B" w:rsidRPr="00C63B7B" w:rsidRDefault="00C63B7B" w:rsidP="00C63B7B">
      <w:pPr>
        <w:spacing w:after="200" w:line="360" w:lineRule="auto"/>
        <w:ind w:left="-29"/>
        <w:contextualSpacing/>
        <w:rPr>
          <w:rFonts w:asciiTheme="minorHAnsi" w:hAnsiTheme="minorHAnsi"/>
          <w:color w:val="FF0000"/>
        </w:rPr>
      </w:pPr>
      <w:r w:rsidRPr="00C63B7B">
        <w:rPr>
          <w:rFonts w:asciiTheme="minorHAnsi" w:hAnsiTheme="minorHAnsi"/>
          <w:i/>
          <w:color w:val="548DD4" w:themeColor="text2" w:themeTint="99"/>
        </w:rPr>
        <w:t>Working in groups of three prepare 100mL sucrose solutions of the following concentrations</w:t>
      </w:r>
      <w:r w:rsidRPr="00C63B7B">
        <w:rPr>
          <w:rFonts w:asciiTheme="minorHAnsi" w:hAnsiTheme="minorHAnsi"/>
        </w:rPr>
        <w:t xml:space="preserve">: </w:t>
      </w:r>
      <w:r w:rsidRPr="00C63B7B">
        <w:rPr>
          <w:rFonts w:asciiTheme="minorHAnsi" w:hAnsiTheme="minorHAnsi"/>
          <w:i/>
          <w:color w:val="FF0000"/>
        </w:rPr>
        <w:t>(Remember M</w:t>
      </w:r>
      <w:r w:rsidRPr="00C63B7B">
        <w:rPr>
          <w:rFonts w:asciiTheme="minorHAnsi" w:hAnsiTheme="minorHAnsi"/>
          <w:i/>
          <w:color w:val="FF0000"/>
          <w:vertAlign w:val="subscript"/>
        </w:rPr>
        <w:t>1</w:t>
      </w:r>
      <w:r w:rsidRPr="00C63B7B">
        <w:rPr>
          <w:rFonts w:asciiTheme="minorHAnsi" w:hAnsiTheme="minorHAnsi"/>
          <w:i/>
          <w:color w:val="FF0000"/>
        </w:rPr>
        <w:t xml:space="preserve"> x V</w:t>
      </w:r>
      <w:r w:rsidRPr="00C63B7B">
        <w:rPr>
          <w:rFonts w:asciiTheme="minorHAnsi" w:hAnsiTheme="minorHAnsi"/>
          <w:i/>
          <w:color w:val="FF0000"/>
          <w:vertAlign w:val="subscript"/>
        </w:rPr>
        <w:t>1</w:t>
      </w:r>
      <w:r w:rsidRPr="00C63B7B">
        <w:rPr>
          <w:rFonts w:asciiTheme="minorHAnsi" w:hAnsiTheme="minorHAnsi"/>
          <w:i/>
          <w:color w:val="FF0000"/>
        </w:rPr>
        <w:t xml:space="preserve"> = M</w:t>
      </w:r>
      <w:r w:rsidRPr="00C63B7B">
        <w:rPr>
          <w:rFonts w:asciiTheme="minorHAnsi" w:hAnsiTheme="minorHAnsi"/>
          <w:i/>
          <w:color w:val="FF0000"/>
          <w:vertAlign w:val="subscript"/>
        </w:rPr>
        <w:t>2</w:t>
      </w:r>
      <w:r w:rsidRPr="00C63B7B">
        <w:rPr>
          <w:rFonts w:asciiTheme="minorHAnsi" w:hAnsiTheme="minorHAnsi"/>
          <w:i/>
          <w:color w:val="FF0000"/>
        </w:rPr>
        <w:t xml:space="preserve"> x V</w:t>
      </w:r>
      <w:r w:rsidRPr="00C63B7B">
        <w:rPr>
          <w:rFonts w:asciiTheme="minorHAnsi" w:hAnsiTheme="minorHAnsi"/>
          <w:i/>
          <w:color w:val="FF0000"/>
          <w:vertAlign w:val="subscript"/>
        </w:rPr>
        <w:t>2</w:t>
      </w:r>
      <w:r w:rsidRPr="00C63B7B">
        <w:rPr>
          <w:rFonts w:asciiTheme="minorHAnsi" w:hAnsiTheme="minorHAnsi"/>
          <w:i/>
          <w:color w:val="FF0000"/>
        </w:rPr>
        <w:t>)</w:t>
      </w:r>
      <w:r w:rsidRPr="00C63B7B">
        <w:rPr>
          <w:rFonts w:asciiTheme="minorHAnsi" w:hAnsiTheme="minorHAnsi"/>
          <w:color w:val="FF0000"/>
        </w:rPr>
        <w:t xml:space="preserve"> </w:t>
      </w:r>
    </w:p>
    <w:p w14:paraId="0645C3E0" w14:textId="77777777" w:rsidR="00C63B7B" w:rsidRPr="00C63B7B" w:rsidRDefault="00C63B7B" w:rsidP="00C63B7B">
      <w:pPr>
        <w:numPr>
          <w:ilvl w:val="0"/>
          <w:numId w:val="1"/>
        </w:numPr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Group 1</w:t>
      </w:r>
      <w:r w:rsidRPr="00C63B7B">
        <w:rPr>
          <w:rFonts w:asciiTheme="minorHAnsi" w:hAnsiTheme="minorHAnsi"/>
        </w:rPr>
        <w:sym w:font="Wingdings" w:char="F0E0"/>
      </w:r>
      <w:r w:rsidRPr="00C63B7B">
        <w:rPr>
          <w:rFonts w:asciiTheme="minorHAnsi" w:hAnsiTheme="minorHAnsi"/>
        </w:rPr>
        <w:t xml:space="preserve">0 M, Group 2 </w:t>
      </w:r>
      <w:r w:rsidRPr="00C63B7B">
        <w:rPr>
          <w:rFonts w:asciiTheme="minorHAnsi" w:hAnsiTheme="minorHAnsi"/>
        </w:rPr>
        <w:sym w:font="Wingdings" w:char="F0E0"/>
      </w:r>
      <w:r w:rsidRPr="00C63B7B">
        <w:rPr>
          <w:rFonts w:asciiTheme="minorHAnsi" w:hAnsiTheme="minorHAnsi"/>
        </w:rPr>
        <w:t>0.2 M, Group3</w:t>
      </w:r>
      <w:r w:rsidRPr="00C63B7B">
        <w:rPr>
          <w:rFonts w:asciiTheme="minorHAnsi" w:hAnsiTheme="minorHAnsi"/>
        </w:rPr>
        <w:sym w:font="Wingdings" w:char="F0E0"/>
      </w:r>
      <w:r w:rsidRPr="00C63B7B">
        <w:rPr>
          <w:rFonts w:asciiTheme="minorHAnsi" w:hAnsiTheme="minorHAnsi"/>
        </w:rPr>
        <w:t>0.4 M, Group 4</w:t>
      </w:r>
      <w:r w:rsidRPr="00C63B7B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0.6 M and  </w:t>
      </w:r>
      <w:r w:rsidRPr="00C63B7B">
        <w:rPr>
          <w:rFonts w:asciiTheme="minorHAnsi" w:hAnsiTheme="minorHAnsi"/>
        </w:rPr>
        <w:t xml:space="preserve"> Group 5</w:t>
      </w:r>
      <w:r w:rsidRPr="00C63B7B">
        <w:rPr>
          <w:rFonts w:asciiTheme="minorHAnsi" w:hAnsiTheme="minorHAnsi"/>
        </w:rPr>
        <w:sym w:font="Wingdings" w:char="F0E0"/>
      </w:r>
      <w:r w:rsidRPr="00C63B7B">
        <w:rPr>
          <w:rFonts w:asciiTheme="minorHAnsi" w:hAnsiTheme="minorHAnsi"/>
        </w:rPr>
        <w:t>0.8 M.</w:t>
      </w:r>
    </w:p>
    <w:p w14:paraId="3D782D16" w14:textId="77777777" w:rsidR="00C63B7B" w:rsidRPr="00C63B7B" w:rsidRDefault="00C63B7B" w:rsidP="00C63B7B">
      <w:pPr>
        <w:numPr>
          <w:ilvl w:val="0"/>
          <w:numId w:val="1"/>
        </w:numPr>
        <w:spacing w:after="200" w:line="360" w:lineRule="auto"/>
        <w:ind w:left="-29" w:hanging="359"/>
        <w:contextualSpacing/>
        <w:rPr>
          <w:rFonts w:asciiTheme="minorHAnsi" w:hAnsiTheme="minorHAnsi"/>
        </w:rPr>
      </w:pPr>
      <w:proofErr w:type="gramStart"/>
      <w:r w:rsidRPr="00C63B7B">
        <w:rPr>
          <w:rFonts w:asciiTheme="minorHAnsi" w:hAnsiTheme="minorHAnsi"/>
        </w:rPr>
        <w:t>In order to</w:t>
      </w:r>
      <w:proofErr w:type="gramEnd"/>
      <w:r w:rsidRPr="00C63B7B">
        <w:rPr>
          <w:rFonts w:asciiTheme="minorHAnsi" w:hAnsiTheme="minorHAnsi"/>
        </w:rPr>
        <w:t xml:space="preserve"> make the solutions you will dilute a 1 M sucrose solution (already prepared) using distilled water.</w:t>
      </w:r>
    </w:p>
    <w:p w14:paraId="46666E1F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Pour your solution into the 3 glass jars, giving each jar more or less the same amount.</w:t>
      </w:r>
    </w:p>
    <w:p w14:paraId="629B7FE3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Take a potato slice with a thickness of 1 cm, and cut it with the potato chopper until you have 15 pieces with a similar mass and surface area.</w:t>
      </w:r>
    </w:p>
    <w:p w14:paraId="02862580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Dry off the pieces and measure their mass in groups of 5</w:t>
      </w:r>
      <w:r w:rsidR="00B62D5B">
        <w:rPr>
          <w:rFonts w:asciiTheme="minorHAnsi" w:hAnsiTheme="minorHAnsi"/>
        </w:rPr>
        <w:t xml:space="preserve"> pieces of potato</w:t>
      </w:r>
      <w:r w:rsidRPr="00C63B7B">
        <w:rPr>
          <w:rFonts w:asciiTheme="minorHAnsi" w:hAnsiTheme="minorHAnsi"/>
        </w:rPr>
        <w:t xml:space="preserve"> using a scale. Write down their initial mass.</w:t>
      </w:r>
    </w:p>
    <w:p w14:paraId="6F59408A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</w:rPr>
      </w:pPr>
      <w:r w:rsidRPr="00C63B7B">
        <w:rPr>
          <w:rFonts w:asciiTheme="minorHAnsi" w:hAnsiTheme="minorHAnsi"/>
        </w:rPr>
        <w:t>Place 5 pieces of potatoes in each glass jar with the sucrose solution you have prepared for 45 minutes.</w:t>
      </w:r>
    </w:p>
    <w:p w14:paraId="4E0DF24F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 w:rsidRPr="00C63B7B">
        <w:rPr>
          <w:rFonts w:asciiTheme="minorHAnsi" w:hAnsiTheme="minorHAnsi"/>
        </w:rPr>
        <w:t>Remove, dry and weigh again. Write down their final mass.</w:t>
      </w:r>
    </w:p>
    <w:p w14:paraId="08159B24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 w:rsidRPr="00C63B7B">
        <w:rPr>
          <w:rFonts w:asciiTheme="minorHAnsi" w:hAnsiTheme="minorHAnsi"/>
        </w:rPr>
        <w:t xml:space="preserve">Share your data with the rest of your classmates. </w:t>
      </w:r>
      <w:r w:rsidRPr="00C63B7B">
        <w:rPr>
          <w:rFonts w:asciiTheme="minorHAnsi" w:hAnsiTheme="minorHAnsi"/>
          <w:lang w:val="en-US"/>
        </w:rPr>
        <w:t>Record the initial and final mass for each sucrose solution on a table.</w:t>
      </w:r>
    </w:p>
    <w:p w14:paraId="3FED70C5" w14:textId="77777777" w:rsidR="00C63B7B" w:rsidRPr="00C63B7B" w:rsidRDefault="00C63B7B" w:rsidP="00C63B7B">
      <w:pPr>
        <w:numPr>
          <w:ilvl w:val="0"/>
          <w:numId w:val="1"/>
        </w:numPr>
        <w:tabs>
          <w:tab w:val="num" w:pos="709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 w:rsidRPr="00C63B7B">
        <w:rPr>
          <w:rFonts w:asciiTheme="minorHAnsi" w:hAnsiTheme="minorHAnsi"/>
          <w:lang w:val="en-US"/>
        </w:rPr>
        <w:t xml:space="preserve">Calculate the mass percent variation for each sucrose solution. </w:t>
      </w:r>
    </w:p>
    <w:p w14:paraId="130C145B" w14:textId="77777777" w:rsidR="00C63B7B" w:rsidRPr="00C63B7B" w:rsidRDefault="00C63B7B" w:rsidP="00C63B7B">
      <w:pPr>
        <w:numPr>
          <w:ilvl w:val="0"/>
          <w:numId w:val="1"/>
        </w:numPr>
        <w:tabs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 w:rsidRPr="00C63B7B">
        <w:rPr>
          <w:rFonts w:asciiTheme="minorHAnsi" w:hAnsiTheme="minorHAnsi"/>
          <w:lang w:val="en-US"/>
        </w:rPr>
        <w:t>Mass percent variation= (final mass – initial mass / final mass) x 100</w:t>
      </w:r>
    </w:p>
    <w:p w14:paraId="517591EB" w14:textId="77777777" w:rsidR="00914BCE" w:rsidRDefault="00914BCE" w:rsidP="00B62D5B">
      <w:pPr>
        <w:spacing w:after="200" w:line="360" w:lineRule="auto"/>
        <w:ind w:left="-29"/>
        <w:contextualSpacing/>
        <w:rPr>
          <w:rFonts w:asciiTheme="minorHAnsi" w:hAnsiTheme="minorHAnsi"/>
          <w:lang w:val="en-US"/>
        </w:rPr>
      </w:pPr>
    </w:p>
    <w:p w14:paraId="266BBA51" w14:textId="77777777" w:rsidR="00565A66" w:rsidRPr="00B62D5B" w:rsidRDefault="00C63B7B" w:rsidP="00B62D5B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565A66" w:rsidRPr="00565A66">
        <w:rPr>
          <w:rFonts w:asciiTheme="minorHAnsi" w:hAnsiTheme="minorHAnsi"/>
          <w:b/>
          <w:u w:val="single"/>
          <w:lang w:val="en-US"/>
        </w:rPr>
        <w:t>esults</w:t>
      </w:r>
      <w:r w:rsidR="00565A66" w:rsidRPr="00565A66">
        <w:rPr>
          <w:rFonts w:asciiTheme="minorHAnsi" w:hAnsiTheme="minorHAnsi"/>
          <w:lang w:val="en-US"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B62D5B"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="00B62D5B" w:rsidRPr="00B62D5B">
        <w:rPr>
          <w:rFonts w:asciiTheme="minorHAnsi" w:hAnsiTheme="minorHAnsi"/>
          <w:color w:val="000000" w:themeColor="text1"/>
          <w:lang w:val="en-US"/>
        </w:rPr>
        <w:t>)</w:t>
      </w:r>
    </w:p>
    <w:p w14:paraId="0DD77604" w14:textId="77777777" w:rsidR="00B62D5B" w:rsidRPr="006121A2" w:rsidRDefault="00B62D5B" w:rsidP="00B62D5B">
      <w:pPr>
        <w:pStyle w:val="ListParagraph"/>
        <w:numPr>
          <w:ilvl w:val="0"/>
          <w:numId w:val="6"/>
        </w:numPr>
        <w:rPr>
          <w:rFonts w:asciiTheme="minorHAnsi" w:hAnsiTheme="minorHAnsi"/>
          <w:color w:val="FF0000"/>
          <w:lang w:val="en"/>
        </w:rPr>
      </w:pPr>
      <w:r w:rsidRPr="006121A2">
        <w:rPr>
          <w:rFonts w:asciiTheme="minorHAnsi" w:hAnsiTheme="minorHAnsi"/>
          <w:color w:val="FF0000"/>
          <w:lang w:val="en"/>
        </w:rPr>
        <w:t>Record all the values on a table.</w:t>
      </w:r>
    </w:p>
    <w:p w14:paraId="1DD740F6" w14:textId="77777777" w:rsidR="00B62D5B" w:rsidRPr="006121A2" w:rsidRDefault="00B62D5B" w:rsidP="00B62D5B">
      <w:pPr>
        <w:pStyle w:val="ListParagraph"/>
        <w:numPr>
          <w:ilvl w:val="0"/>
          <w:numId w:val="6"/>
        </w:numPr>
        <w:rPr>
          <w:rFonts w:asciiTheme="minorHAnsi" w:hAnsiTheme="minorHAnsi"/>
          <w:color w:val="FF0000"/>
          <w:lang w:val="en"/>
        </w:rPr>
      </w:pPr>
      <w:r w:rsidRPr="006121A2">
        <w:rPr>
          <w:rFonts w:asciiTheme="minorHAnsi" w:hAnsiTheme="minorHAnsi"/>
          <w:color w:val="FF0000"/>
          <w:lang w:val="en"/>
        </w:rPr>
        <w:t>Draw a graph which represents the mass variation percent against the sucrose solution concentration.</w:t>
      </w:r>
    </w:p>
    <w:p w14:paraId="65E3D81C" w14:textId="77777777" w:rsidR="003B1A9B" w:rsidRPr="006121A2" w:rsidRDefault="00B62D5B" w:rsidP="00B62D5B">
      <w:pPr>
        <w:pStyle w:val="ListParagraph"/>
        <w:numPr>
          <w:ilvl w:val="0"/>
          <w:numId w:val="6"/>
        </w:numPr>
        <w:rPr>
          <w:rFonts w:asciiTheme="minorHAnsi" w:hAnsiTheme="minorHAnsi"/>
          <w:color w:val="FF0000"/>
          <w:lang w:val="en"/>
        </w:rPr>
      </w:pPr>
      <w:r w:rsidRPr="006121A2">
        <w:rPr>
          <w:rFonts w:asciiTheme="minorHAnsi" w:hAnsiTheme="minorHAnsi"/>
          <w:color w:val="FF0000"/>
          <w:lang w:val="en"/>
        </w:rPr>
        <w:t>Determine the internal concentration of potato cells.</w:t>
      </w:r>
    </w:p>
    <w:p w14:paraId="70E69398" w14:textId="77777777" w:rsidR="00B62D5B" w:rsidRDefault="00B62D5B" w:rsidP="003B1A9B">
      <w:pPr>
        <w:rPr>
          <w:rFonts w:asciiTheme="minorHAnsi" w:hAnsiTheme="minorHAnsi"/>
          <w:b/>
          <w:u w:val="single"/>
        </w:rPr>
      </w:pPr>
    </w:p>
    <w:p w14:paraId="58B91DDC" w14:textId="77777777" w:rsidR="00B62D5B" w:rsidRPr="00B62D5B" w:rsidRDefault="003B1A9B" w:rsidP="00B62D5B">
      <w:pPr>
        <w:spacing w:after="120"/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</w:rPr>
        <w:t>Conclusion</w:t>
      </w:r>
      <w:r w:rsidR="00565A66">
        <w:rPr>
          <w:rFonts w:asciiTheme="minorHAnsi" w:hAnsiTheme="minorHAnsi"/>
          <w:b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B62D5B"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="00B62D5B" w:rsidRPr="00B62D5B">
        <w:rPr>
          <w:rFonts w:asciiTheme="minorHAnsi" w:hAnsiTheme="minorHAnsi"/>
          <w:color w:val="000000" w:themeColor="text1"/>
          <w:lang w:val="en-US"/>
        </w:rPr>
        <w:t>)</w:t>
      </w:r>
    </w:p>
    <w:p w14:paraId="50BB73A3" w14:textId="77777777" w:rsidR="00F7502B" w:rsidRPr="005F1261" w:rsidRDefault="00F7502B" w:rsidP="00F7502B">
      <w:pPr>
        <w:rPr>
          <w:rFonts w:asciiTheme="minorHAnsi" w:hAnsiTheme="minorHAnsi"/>
          <w:color w:val="FF0000"/>
          <w:lang w:val="en-US"/>
        </w:rPr>
      </w:pPr>
      <w:r w:rsidRPr="005F1261">
        <w:rPr>
          <w:rFonts w:asciiTheme="minorHAnsi" w:hAnsiTheme="minorHAnsi"/>
          <w:color w:val="FF0000"/>
          <w:lang w:val="en-US"/>
        </w:rPr>
        <w:t>Draw conclusions from your graph and link to scientific reasons (see background information).</w:t>
      </w:r>
    </w:p>
    <w:p w14:paraId="42501193" w14:textId="77777777" w:rsidR="00F7502B" w:rsidRDefault="00F7502B" w:rsidP="00F7502B">
      <w:pPr>
        <w:spacing w:after="200" w:line="240" w:lineRule="auto"/>
        <w:ind w:hanging="359"/>
        <w:rPr>
          <w:rFonts w:asciiTheme="minorHAnsi" w:hAnsiTheme="minorHAnsi"/>
          <w:lang w:val="en-US"/>
        </w:rPr>
      </w:pPr>
    </w:p>
    <w:p w14:paraId="14BF1AAF" w14:textId="77777777" w:rsidR="00F7502B" w:rsidRDefault="00F7502B" w:rsidP="00F7502B">
      <w:pPr>
        <w:spacing w:after="200"/>
        <w:rPr>
          <w:rFonts w:asciiTheme="minorHAnsi" w:hAnsiTheme="minorHAnsi"/>
          <w:lang w:val="en-US"/>
        </w:rPr>
      </w:pPr>
    </w:p>
    <w:p w14:paraId="026F5CBB" w14:textId="77777777" w:rsidR="00F7502B" w:rsidRPr="00565A66" w:rsidRDefault="00F7502B" w:rsidP="00F7502B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Evaluation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lang w:val="en-US"/>
        </w:rPr>
        <w:t>(</w:t>
      </w:r>
      <w:r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Pr="00B62D5B">
        <w:rPr>
          <w:rFonts w:asciiTheme="minorHAnsi" w:hAnsiTheme="minorHAnsi"/>
          <w:color w:val="auto"/>
          <w:lang w:val="en-US"/>
        </w:rPr>
        <w:t>)</w:t>
      </w:r>
    </w:p>
    <w:p w14:paraId="05452B68" w14:textId="77777777" w:rsidR="00F7502B" w:rsidRPr="005F1261" w:rsidRDefault="00F7502B" w:rsidP="00F7502B">
      <w:pPr>
        <w:rPr>
          <w:rFonts w:asciiTheme="minorHAnsi" w:hAnsiTheme="minorHAnsi"/>
          <w:color w:val="FF0000"/>
          <w:lang w:val="en-US"/>
        </w:rPr>
      </w:pPr>
      <w:r w:rsidRPr="005F1261">
        <w:rPr>
          <w:rFonts w:asciiTheme="minorHAnsi" w:hAnsiTheme="minorHAnsi"/>
          <w:color w:val="FF0000"/>
          <w:lang w:val="en-US"/>
        </w:rPr>
        <w:t>How accurate are your results? What stages of the method might have changed the accuracy of your measurements?</w:t>
      </w:r>
    </w:p>
    <w:p w14:paraId="499EF479" w14:textId="77777777" w:rsidR="003B1A9B" w:rsidRPr="00F7502B" w:rsidRDefault="003B1A9B" w:rsidP="003B1A9B">
      <w:pPr>
        <w:rPr>
          <w:rFonts w:asciiTheme="minorHAnsi" w:hAnsiTheme="minorHAnsi"/>
          <w:lang w:val="en-US"/>
        </w:rPr>
      </w:pPr>
    </w:p>
    <w:p w14:paraId="72159F8F" w14:textId="77777777" w:rsidR="00C229AD" w:rsidRDefault="00C229AD" w:rsidP="00C229AD">
      <w:pPr>
        <w:spacing w:after="200" w:line="240" w:lineRule="auto"/>
        <w:ind w:hanging="359"/>
        <w:rPr>
          <w:rFonts w:asciiTheme="minorHAnsi" w:hAnsiTheme="minorHAnsi"/>
          <w:lang w:val="en-US"/>
        </w:rPr>
      </w:pPr>
    </w:p>
    <w:p w14:paraId="42972B28" w14:textId="77777777" w:rsidR="003B1A9B" w:rsidRDefault="003B1A9B" w:rsidP="003B1A9B">
      <w:pPr>
        <w:spacing w:after="200"/>
        <w:rPr>
          <w:rFonts w:asciiTheme="minorHAnsi" w:hAnsiTheme="minorHAnsi"/>
          <w:lang w:val="en-US"/>
        </w:rPr>
      </w:pPr>
    </w:p>
    <w:p w14:paraId="3C5F8143" w14:textId="77777777" w:rsidR="00CB4704" w:rsidRPr="00565A66" w:rsidRDefault="00CB4704" w:rsidP="00CB4704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3B1A9B" w:rsidRPr="003B1A9B">
        <w:rPr>
          <w:rFonts w:asciiTheme="minorHAnsi" w:hAnsiTheme="minorHAnsi"/>
          <w:b/>
          <w:u w:val="single"/>
          <w:lang w:val="en-US"/>
        </w:rPr>
        <w:t>eferences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lang w:val="en-US"/>
        </w:rPr>
        <w:t>(</w:t>
      </w:r>
      <w:r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Pr="00B62D5B">
        <w:rPr>
          <w:rFonts w:asciiTheme="minorHAnsi" w:hAnsiTheme="minorHAnsi"/>
          <w:color w:val="auto"/>
          <w:lang w:val="en-US"/>
        </w:rPr>
        <w:t>)</w:t>
      </w:r>
    </w:p>
    <w:p w14:paraId="36EEB81D" w14:textId="77777777" w:rsidR="003B1A9B" w:rsidRPr="003B1A9B" w:rsidRDefault="003B1A9B" w:rsidP="003B1A9B">
      <w:pPr>
        <w:rPr>
          <w:rFonts w:asciiTheme="minorHAnsi" w:hAnsiTheme="minorHAnsi"/>
          <w:color w:val="auto"/>
          <w:lang w:val="en-US"/>
        </w:rPr>
      </w:pPr>
    </w:p>
    <w:sectPr w:rsidR="003B1A9B" w:rsidRPr="003B1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CED"/>
    <w:multiLevelType w:val="multilevel"/>
    <w:tmpl w:val="38B024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1D"/>
    <w:rsid w:val="0015661D"/>
    <w:rsid w:val="0018096B"/>
    <w:rsid w:val="00297C0E"/>
    <w:rsid w:val="003B1A9B"/>
    <w:rsid w:val="003B4A9A"/>
    <w:rsid w:val="00441563"/>
    <w:rsid w:val="004D2A3A"/>
    <w:rsid w:val="00527CA4"/>
    <w:rsid w:val="00565A66"/>
    <w:rsid w:val="006121A2"/>
    <w:rsid w:val="006462CF"/>
    <w:rsid w:val="007931C7"/>
    <w:rsid w:val="008E3853"/>
    <w:rsid w:val="009118C7"/>
    <w:rsid w:val="00914BCE"/>
    <w:rsid w:val="009822B4"/>
    <w:rsid w:val="00A14ACF"/>
    <w:rsid w:val="00A20A0C"/>
    <w:rsid w:val="00B62D5B"/>
    <w:rsid w:val="00C06D59"/>
    <w:rsid w:val="00C229AD"/>
    <w:rsid w:val="00C256C4"/>
    <w:rsid w:val="00C63B7B"/>
    <w:rsid w:val="00CB4704"/>
    <w:rsid w:val="00DA33E4"/>
    <w:rsid w:val="00DD49ED"/>
    <w:rsid w:val="00E81160"/>
    <w:rsid w:val="00EF2C27"/>
    <w:rsid w:val="00F7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DEB6"/>
  <w15:docId w15:val="{A526DEB3-BBCE-40EA-B1D7-B680D7B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Ian Daniels</cp:lastModifiedBy>
  <cp:revision>3</cp:revision>
  <dcterms:created xsi:type="dcterms:W3CDTF">2018-10-11T12:39:00Z</dcterms:created>
  <dcterms:modified xsi:type="dcterms:W3CDTF">2018-10-11T12:45:00Z</dcterms:modified>
</cp:coreProperties>
</file>